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86" w:rsidRDefault="00CA6D86">
      <w:pPr>
        <w:rPr>
          <w:b/>
          <w:sz w:val="28"/>
          <w:szCs w:val="28"/>
        </w:rPr>
      </w:pPr>
      <w:r>
        <w:rPr>
          <w:b/>
          <w:sz w:val="28"/>
          <w:szCs w:val="28"/>
        </w:rPr>
        <w:t>9/1/2017</w:t>
      </w:r>
    </w:p>
    <w:p w:rsidR="00CA6D86" w:rsidRDefault="00CA6D86">
      <w:pPr>
        <w:rPr>
          <w:b/>
          <w:sz w:val="28"/>
          <w:szCs w:val="28"/>
        </w:rPr>
      </w:pPr>
    </w:p>
    <w:p w:rsidR="00DA64FD" w:rsidRPr="002C66AB" w:rsidRDefault="002C66AB">
      <w:pPr>
        <w:rPr>
          <w:b/>
          <w:sz w:val="28"/>
          <w:szCs w:val="28"/>
        </w:rPr>
      </w:pPr>
      <w:r w:rsidRPr="002C66AB">
        <w:rPr>
          <w:b/>
          <w:sz w:val="28"/>
          <w:szCs w:val="28"/>
        </w:rPr>
        <w:t>Reporting Gaps in Critical Services Gap Logs (Log #1 and Log #2</w:t>
      </w:r>
      <w:r>
        <w:rPr>
          <w:b/>
          <w:sz w:val="28"/>
          <w:szCs w:val="28"/>
        </w:rPr>
        <w:t>) I</w:t>
      </w:r>
      <w:r w:rsidRPr="002C66AB">
        <w:rPr>
          <w:b/>
          <w:sz w:val="28"/>
          <w:szCs w:val="28"/>
        </w:rPr>
        <w:t>nstructions:</w:t>
      </w:r>
    </w:p>
    <w:p w:rsidR="002C66AB" w:rsidRDefault="002C66AB"/>
    <w:p w:rsidR="002C66AB" w:rsidRDefault="002C66AB"/>
    <w:p w:rsidR="002C66AB" w:rsidRDefault="002C66AB"/>
    <w:p w:rsidR="002C66AB" w:rsidRDefault="002C66AB" w:rsidP="002C66AB">
      <w:r>
        <w:rPr>
          <w:rFonts w:ascii="Verdana" w:hAnsi="Verdana"/>
          <w:b/>
        </w:rPr>
        <w:t>Log #1 ATC, HSK, RSP                             Log#2 IDLA, Nursing</w:t>
      </w:r>
      <w:r>
        <w:rPr>
          <w:rFonts w:ascii="Verdana" w:hAnsi="Verdana"/>
          <w:b/>
        </w:rPr>
        <w:tab/>
      </w:r>
    </w:p>
    <w:p w:rsidR="002C66AB" w:rsidRPr="0019483D" w:rsidRDefault="002C66AB" w:rsidP="002C66AB">
      <w:pPr>
        <w:autoSpaceDE w:val="0"/>
        <w:autoSpaceDN w:val="0"/>
        <w:adjustRightInd w:val="0"/>
        <w:spacing w:after="200" w:line="276" w:lineRule="auto"/>
        <w:rPr>
          <w:rFonts w:ascii="Verdana" w:hAnsi="Verdana"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490"/>
        <w:gridCol w:w="5740"/>
      </w:tblGrid>
      <w:tr w:rsidR="002C66AB" w:rsidRPr="0019483D" w:rsidTr="00640841">
        <w:trPr>
          <w:jc w:val="center"/>
        </w:trPr>
        <w:tc>
          <w:tcPr>
            <w:tcW w:w="1118" w:type="dxa"/>
            <w:shd w:val="clear" w:color="auto" w:fill="BFBFBF"/>
            <w:vAlign w:val="center"/>
          </w:tcPr>
          <w:p w:rsidR="002C66AB" w:rsidRPr="0019483D" w:rsidRDefault="002C66AB" w:rsidP="00640841">
            <w:pPr>
              <w:jc w:val="center"/>
              <w:rPr>
                <w:rFonts w:ascii="Verdana" w:hAnsi="Verdana" w:cs="Arial"/>
                <w:b/>
                <w:smallCaps/>
              </w:rPr>
            </w:pPr>
            <w:r w:rsidRPr="0019483D">
              <w:rPr>
                <w:rFonts w:ascii="Verdana" w:hAnsi="Verdana" w:cs="Arial"/>
                <w:b/>
                <w:smallCaps/>
              </w:rPr>
              <w:t>Column Number</w:t>
            </w:r>
          </w:p>
        </w:tc>
        <w:tc>
          <w:tcPr>
            <w:tcW w:w="2662" w:type="dxa"/>
            <w:shd w:val="clear" w:color="auto" w:fill="BFBFBF"/>
            <w:vAlign w:val="center"/>
          </w:tcPr>
          <w:p w:rsidR="002C66AB" w:rsidRPr="0019483D" w:rsidRDefault="002C66AB" w:rsidP="00640841">
            <w:pPr>
              <w:jc w:val="center"/>
              <w:rPr>
                <w:rFonts w:ascii="Verdana" w:hAnsi="Verdana" w:cs="Arial"/>
                <w:b/>
                <w:smallCaps/>
              </w:rPr>
            </w:pPr>
            <w:r w:rsidRPr="0019483D">
              <w:rPr>
                <w:rFonts w:ascii="Verdana" w:hAnsi="Verdana" w:cs="Arial"/>
                <w:b/>
                <w:smallCaps/>
              </w:rPr>
              <w:t>Instruction</w:t>
            </w:r>
          </w:p>
        </w:tc>
        <w:tc>
          <w:tcPr>
            <w:tcW w:w="6768" w:type="dxa"/>
            <w:shd w:val="clear" w:color="auto" w:fill="BFBFBF"/>
            <w:vAlign w:val="center"/>
          </w:tcPr>
          <w:p w:rsidR="002C66AB" w:rsidRPr="0019483D" w:rsidRDefault="002C66AB" w:rsidP="00640841">
            <w:pPr>
              <w:jc w:val="center"/>
              <w:rPr>
                <w:rFonts w:ascii="Verdana" w:hAnsi="Verdana" w:cs="Arial"/>
                <w:b/>
                <w:smallCaps/>
              </w:rPr>
            </w:pPr>
            <w:r w:rsidRPr="0019483D">
              <w:rPr>
                <w:rFonts w:ascii="Verdana" w:hAnsi="Verdana" w:cs="Arial"/>
                <w:b/>
                <w:smallCaps/>
              </w:rPr>
              <w:t>Explanation</w:t>
            </w:r>
          </w:p>
        </w:tc>
      </w:tr>
      <w:tr w:rsidR="002C66AB" w:rsidRPr="0019483D" w:rsidTr="00640841">
        <w:trPr>
          <w:trHeight w:val="449"/>
          <w:jc w:val="center"/>
        </w:trPr>
        <w:tc>
          <w:tcPr>
            <w:tcW w:w="1118" w:type="dxa"/>
            <w:shd w:val="clear" w:color="auto" w:fill="auto"/>
            <w:vAlign w:val="center"/>
          </w:tcPr>
          <w:p w:rsidR="002C66AB" w:rsidRPr="0019483D" w:rsidRDefault="002C66AB" w:rsidP="00640841">
            <w:pPr>
              <w:jc w:val="center"/>
              <w:rPr>
                <w:rFonts w:ascii="Verdana" w:hAnsi="Verdana" w:cs="Arial"/>
                <w:b/>
              </w:rPr>
            </w:pPr>
            <w:r w:rsidRPr="0019483D">
              <w:rPr>
                <w:rFonts w:ascii="Verdana" w:hAnsi="Verdana" w:cs="Arial"/>
                <w:b/>
              </w:rPr>
              <w:t>0.</w:t>
            </w:r>
          </w:p>
        </w:tc>
        <w:tc>
          <w:tcPr>
            <w:tcW w:w="2662" w:type="dxa"/>
            <w:shd w:val="clear" w:color="auto" w:fill="auto"/>
            <w:vAlign w:val="center"/>
          </w:tcPr>
          <w:p w:rsidR="002C66AB" w:rsidRPr="0019483D" w:rsidRDefault="002C66AB" w:rsidP="00640841">
            <w:pPr>
              <w:jc w:val="center"/>
              <w:rPr>
                <w:rFonts w:ascii="Verdana" w:hAnsi="Verdana" w:cs="Arial"/>
                <w:b/>
                <w:smallCaps/>
              </w:rPr>
            </w:pPr>
            <w:r w:rsidRPr="0019483D">
              <w:rPr>
                <w:rFonts w:ascii="Verdana" w:hAnsi="Verdana" w:cs="Arial"/>
                <w:b/>
                <w:smallCaps/>
              </w:rPr>
              <w:t>Contractor ID #</w:t>
            </w:r>
          </w:p>
        </w:tc>
        <w:tc>
          <w:tcPr>
            <w:tcW w:w="6768" w:type="dxa"/>
            <w:shd w:val="clear" w:color="auto" w:fill="auto"/>
            <w:vAlign w:val="center"/>
          </w:tcPr>
          <w:p w:rsidR="002C66AB" w:rsidRPr="0019483D" w:rsidRDefault="002C66AB" w:rsidP="00640841">
            <w:pPr>
              <w:jc w:val="both"/>
              <w:rPr>
                <w:rFonts w:ascii="Verdana" w:hAnsi="Verdana" w:cs="Arial"/>
              </w:rPr>
            </w:pPr>
            <w:r w:rsidRPr="0019483D">
              <w:rPr>
                <w:rFonts w:ascii="Verdana" w:hAnsi="Verdana" w:cs="Arial"/>
              </w:rPr>
              <w:t>Contractor fills in column with identification number 110306, 110049, etc.</w:t>
            </w:r>
          </w:p>
        </w:tc>
      </w:tr>
      <w:tr w:rsidR="002C66AB" w:rsidRPr="0019483D" w:rsidTr="00640841">
        <w:trPr>
          <w:trHeight w:val="701"/>
          <w:jc w:val="center"/>
        </w:trPr>
        <w:tc>
          <w:tcPr>
            <w:tcW w:w="1118" w:type="dxa"/>
            <w:shd w:val="clear" w:color="auto" w:fill="auto"/>
            <w:vAlign w:val="center"/>
          </w:tcPr>
          <w:p w:rsidR="002C66AB" w:rsidRPr="0019483D" w:rsidRDefault="002C66AB" w:rsidP="00640841">
            <w:pPr>
              <w:jc w:val="center"/>
              <w:rPr>
                <w:rFonts w:ascii="Verdana" w:hAnsi="Verdana" w:cs="Arial"/>
                <w:b/>
              </w:rPr>
            </w:pPr>
            <w:r w:rsidRPr="0019483D">
              <w:rPr>
                <w:rFonts w:ascii="Verdana" w:hAnsi="Verdana" w:cs="Arial"/>
                <w:b/>
              </w:rPr>
              <w:t>1.</w:t>
            </w:r>
          </w:p>
        </w:tc>
        <w:tc>
          <w:tcPr>
            <w:tcW w:w="2662" w:type="dxa"/>
            <w:shd w:val="clear" w:color="auto" w:fill="auto"/>
            <w:vAlign w:val="center"/>
          </w:tcPr>
          <w:p w:rsidR="002C66AB" w:rsidRPr="0019483D" w:rsidRDefault="002C66AB" w:rsidP="00640841">
            <w:pPr>
              <w:jc w:val="center"/>
              <w:rPr>
                <w:rFonts w:ascii="Verdana" w:hAnsi="Verdana" w:cs="Arial"/>
                <w:b/>
                <w:smallCaps/>
              </w:rPr>
            </w:pPr>
            <w:r w:rsidRPr="0019483D">
              <w:rPr>
                <w:rFonts w:ascii="Verdana" w:hAnsi="Verdana" w:cs="Arial"/>
                <w:b/>
                <w:smallCaps/>
              </w:rPr>
              <w:t>Provider Registration Number</w:t>
            </w:r>
          </w:p>
        </w:tc>
        <w:tc>
          <w:tcPr>
            <w:tcW w:w="6768" w:type="dxa"/>
            <w:shd w:val="clear" w:color="auto" w:fill="auto"/>
            <w:vAlign w:val="center"/>
          </w:tcPr>
          <w:p w:rsidR="002C66AB" w:rsidRPr="0019483D" w:rsidRDefault="002C66AB" w:rsidP="00640841">
            <w:pPr>
              <w:jc w:val="both"/>
              <w:rPr>
                <w:rFonts w:ascii="Verdana" w:hAnsi="Verdana" w:cs="Arial"/>
              </w:rPr>
            </w:pPr>
            <w:r w:rsidRPr="0019483D">
              <w:rPr>
                <w:rFonts w:ascii="Verdana" w:hAnsi="Verdana" w:cs="Arial"/>
              </w:rPr>
              <w:t>Provider’s AHCCCS Identification numbers. Column to be filled in by Provider or Contractor. Please ensure that this Column is completed.</w:t>
            </w:r>
          </w:p>
        </w:tc>
      </w:tr>
      <w:tr w:rsidR="002C66AB" w:rsidRPr="0019483D" w:rsidTr="00640841">
        <w:trPr>
          <w:jc w:val="center"/>
        </w:trPr>
        <w:tc>
          <w:tcPr>
            <w:tcW w:w="1118" w:type="dxa"/>
            <w:shd w:val="clear" w:color="auto" w:fill="auto"/>
            <w:vAlign w:val="center"/>
          </w:tcPr>
          <w:p w:rsidR="002C66AB" w:rsidRPr="0019483D" w:rsidRDefault="002C66AB" w:rsidP="00640841">
            <w:pPr>
              <w:jc w:val="center"/>
              <w:rPr>
                <w:rFonts w:ascii="Verdana" w:hAnsi="Verdana" w:cs="Arial"/>
                <w:b/>
              </w:rPr>
            </w:pPr>
            <w:r w:rsidRPr="0019483D">
              <w:rPr>
                <w:rFonts w:ascii="Verdana" w:hAnsi="Verdana" w:cs="Arial"/>
                <w:b/>
              </w:rPr>
              <w:t>2.</w:t>
            </w:r>
          </w:p>
        </w:tc>
        <w:tc>
          <w:tcPr>
            <w:tcW w:w="2662" w:type="dxa"/>
            <w:shd w:val="clear" w:color="auto" w:fill="auto"/>
            <w:vAlign w:val="center"/>
          </w:tcPr>
          <w:p w:rsidR="002C66AB" w:rsidRPr="0019483D" w:rsidRDefault="002C66AB" w:rsidP="00640841">
            <w:pPr>
              <w:jc w:val="center"/>
              <w:rPr>
                <w:rFonts w:ascii="Verdana" w:hAnsi="Verdana" w:cs="Arial"/>
                <w:b/>
                <w:smallCaps/>
              </w:rPr>
            </w:pPr>
            <w:r w:rsidRPr="0019483D">
              <w:rPr>
                <w:rFonts w:ascii="Verdana" w:hAnsi="Verdana" w:cs="Arial"/>
                <w:b/>
                <w:smallCaps/>
              </w:rPr>
              <w:t>Date Called In</w:t>
            </w:r>
          </w:p>
        </w:tc>
        <w:tc>
          <w:tcPr>
            <w:tcW w:w="6768" w:type="dxa"/>
            <w:shd w:val="clear" w:color="auto" w:fill="auto"/>
            <w:vAlign w:val="center"/>
          </w:tcPr>
          <w:p w:rsidR="002C66AB" w:rsidRPr="0019483D" w:rsidRDefault="002C66AB" w:rsidP="00640841">
            <w:pPr>
              <w:jc w:val="both"/>
              <w:rPr>
                <w:rFonts w:ascii="Verdana" w:hAnsi="Verdana" w:cs="Arial"/>
              </w:rPr>
            </w:pPr>
            <w:r w:rsidRPr="0019483D">
              <w:rPr>
                <w:rFonts w:ascii="Verdana" w:hAnsi="Verdana" w:cs="Arial"/>
              </w:rPr>
              <w:t xml:space="preserve">The date the Agency was notified of the gap in critical service. Use the following format </w:t>
            </w:r>
            <w:r w:rsidRPr="0019483D">
              <w:rPr>
                <w:rFonts w:ascii="Verdana" w:hAnsi="Verdana" w:cs="Arial"/>
                <w:b/>
              </w:rPr>
              <w:t>00/00/00</w:t>
            </w:r>
          </w:p>
        </w:tc>
      </w:tr>
      <w:tr w:rsidR="002C66AB" w:rsidRPr="0019483D" w:rsidTr="00640841">
        <w:trPr>
          <w:jc w:val="center"/>
        </w:trPr>
        <w:tc>
          <w:tcPr>
            <w:tcW w:w="1118" w:type="dxa"/>
            <w:shd w:val="clear" w:color="auto" w:fill="auto"/>
            <w:vAlign w:val="center"/>
          </w:tcPr>
          <w:p w:rsidR="002C66AB" w:rsidRPr="0019483D" w:rsidRDefault="002C66AB" w:rsidP="00640841">
            <w:pPr>
              <w:jc w:val="center"/>
              <w:rPr>
                <w:rFonts w:ascii="Verdana" w:hAnsi="Verdana" w:cs="Arial"/>
                <w:b/>
              </w:rPr>
            </w:pPr>
            <w:r w:rsidRPr="0019483D">
              <w:rPr>
                <w:rFonts w:ascii="Verdana" w:hAnsi="Verdana" w:cs="Arial"/>
                <w:b/>
              </w:rPr>
              <w:t>3.</w:t>
            </w:r>
          </w:p>
        </w:tc>
        <w:tc>
          <w:tcPr>
            <w:tcW w:w="2662" w:type="dxa"/>
            <w:shd w:val="clear" w:color="auto" w:fill="auto"/>
            <w:vAlign w:val="center"/>
          </w:tcPr>
          <w:p w:rsidR="002C66AB" w:rsidRPr="0019483D" w:rsidRDefault="002C66AB" w:rsidP="00640841">
            <w:pPr>
              <w:jc w:val="center"/>
              <w:rPr>
                <w:rFonts w:ascii="Verdana" w:hAnsi="Verdana" w:cs="Arial"/>
                <w:b/>
                <w:smallCaps/>
              </w:rPr>
            </w:pPr>
            <w:r w:rsidRPr="0019483D">
              <w:rPr>
                <w:rFonts w:ascii="Verdana" w:hAnsi="Verdana" w:cs="Arial"/>
                <w:b/>
                <w:smallCaps/>
              </w:rPr>
              <w:t>Time Called In</w:t>
            </w:r>
          </w:p>
        </w:tc>
        <w:tc>
          <w:tcPr>
            <w:tcW w:w="6768" w:type="dxa"/>
            <w:shd w:val="clear" w:color="auto" w:fill="auto"/>
            <w:vAlign w:val="center"/>
          </w:tcPr>
          <w:p w:rsidR="002C66AB" w:rsidRPr="0019483D" w:rsidRDefault="002C66AB" w:rsidP="00640841">
            <w:pPr>
              <w:jc w:val="both"/>
              <w:rPr>
                <w:rFonts w:ascii="Verdana" w:hAnsi="Verdana" w:cs="Arial"/>
              </w:rPr>
            </w:pPr>
            <w:r w:rsidRPr="0019483D">
              <w:rPr>
                <w:rFonts w:ascii="Verdana" w:hAnsi="Verdana" w:cs="Arial"/>
              </w:rPr>
              <w:t xml:space="preserve">The time the Agency was notified. </w:t>
            </w:r>
            <w:r w:rsidRPr="0019483D">
              <w:rPr>
                <w:rFonts w:ascii="Verdana" w:hAnsi="Verdana" w:cs="Arial"/>
                <w:b/>
                <w:u w:val="single"/>
              </w:rPr>
              <w:t>Use military time</w:t>
            </w:r>
            <w:r w:rsidRPr="0019483D">
              <w:rPr>
                <w:rFonts w:ascii="Verdana" w:hAnsi="Verdana" w:cs="Arial"/>
              </w:rPr>
              <w:t xml:space="preserve"> i.e., 08:00, 13:30, etc. Please round to the nearest 15-minute increment.</w:t>
            </w:r>
          </w:p>
        </w:tc>
      </w:tr>
      <w:tr w:rsidR="002C66AB" w:rsidRPr="0019483D" w:rsidTr="00640841">
        <w:trPr>
          <w:jc w:val="center"/>
        </w:trPr>
        <w:tc>
          <w:tcPr>
            <w:tcW w:w="1118" w:type="dxa"/>
            <w:shd w:val="clear" w:color="auto" w:fill="auto"/>
            <w:vAlign w:val="center"/>
          </w:tcPr>
          <w:p w:rsidR="002C66AB" w:rsidRPr="0019483D" w:rsidRDefault="002C66AB" w:rsidP="00640841">
            <w:pPr>
              <w:jc w:val="center"/>
              <w:rPr>
                <w:rFonts w:ascii="Verdana" w:hAnsi="Verdana" w:cs="Arial"/>
                <w:b/>
              </w:rPr>
            </w:pPr>
            <w:r w:rsidRPr="0019483D">
              <w:rPr>
                <w:rFonts w:ascii="Verdana" w:hAnsi="Verdana" w:cs="Arial"/>
                <w:b/>
              </w:rPr>
              <w:t>4.</w:t>
            </w:r>
          </w:p>
        </w:tc>
        <w:tc>
          <w:tcPr>
            <w:tcW w:w="2662" w:type="dxa"/>
            <w:shd w:val="clear" w:color="auto" w:fill="auto"/>
            <w:vAlign w:val="center"/>
          </w:tcPr>
          <w:p w:rsidR="002C66AB" w:rsidRPr="0019483D" w:rsidRDefault="002C66AB" w:rsidP="00640841">
            <w:pPr>
              <w:jc w:val="center"/>
              <w:rPr>
                <w:rFonts w:ascii="Verdana" w:hAnsi="Verdana" w:cs="Arial"/>
                <w:b/>
                <w:smallCaps/>
              </w:rPr>
            </w:pPr>
            <w:r w:rsidRPr="0019483D">
              <w:rPr>
                <w:rFonts w:ascii="Verdana" w:hAnsi="Verdana" w:cs="Arial"/>
                <w:b/>
                <w:smallCaps/>
              </w:rPr>
              <w:t>Gap Date</w:t>
            </w:r>
          </w:p>
        </w:tc>
        <w:tc>
          <w:tcPr>
            <w:tcW w:w="6768" w:type="dxa"/>
            <w:shd w:val="clear" w:color="auto" w:fill="auto"/>
            <w:vAlign w:val="center"/>
          </w:tcPr>
          <w:p w:rsidR="002C66AB" w:rsidRPr="0019483D" w:rsidRDefault="002C66AB" w:rsidP="00640841">
            <w:pPr>
              <w:jc w:val="both"/>
              <w:rPr>
                <w:rFonts w:ascii="Verdana" w:hAnsi="Verdana" w:cs="Arial"/>
              </w:rPr>
            </w:pPr>
            <w:r w:rsidRPr="0019483D">
              <w:rPr>
                <w:rFonts w:ascii="Verdana" w:hAnsi="Verdana" w:cs="Arial"/>
              </w:rPr>
              <w:t xml:space="preserve">The date the gap in critical service occurs. This date may be the same as the date in column </w:t>
            </w:r>
            <w:r>
              <w:rPr>
                <w:rFonts w:ascii="Verdana" w:hAnsi="Verdana" w:cs="Arial"/>
              </w:rPr>
              <w:t>2</w:t>
            </w:r>
            <w:r w:rsidRPr="0019483D">
              <w:rPr>
                <w:rFonts w:ascii="Verdana" w:hAnsi="Verdana" w:cs="Arial"/>
              </w:rPr>
              <w:t xml:space="preserve"> or the consumer may have waited to call. Use the following format </w:t>
            </w:r>
            <w:r w:rsidRPr="0019483D">
              <w:rPr>
                <w:rFonts w:ascii="Verdana" w:hAnsi="Verdana" w:cs="Arial"/>
                <w:b/>
              </w:rPr>
              <w:t>00/00/00</w:t>
            </w:r>
          </w:p>
        </w:tc>
      </w:tr>
      <w:tr w:rsidR="002C66AB" w:rsidRPr="0019483D" w:rsidTr="00640841">
        <w:trPr>
          <w:jc w:val="center"/>
        </w:trPr>
        <w:tc>
          <w:tcPr>
            <w:tcW w:w="1118" w:type="dxa"/>
            <w:shd w:val="clear" w:color="auto" w:fill="auto"/>
            <w:vAlign w:val="center"/>
          </w:tcPr>
          <w:p w:rsidR="002C66AB" w:rsidRPr="0019483D" w:rsidRDefault="002C66AB" w:rsidP="00640841">
            <w:pPr>
              <w:jc w:val="center"/>
              <w:rPr>
                <w:rFonts w:ascii="Verdana" w:hAnsi="Verdana" w:cs="Arial"/>
                <w:b/>
              </w:rPr>
            </w:pPr>
            <w:r w:rsidRPr="0019483D">
              <w:rPr>
                <w:rFonts w:ascii="Verdana" w:hAnsi="Verdana" w:cs="Arial"/>
                <w:b/>
              </w:rPr>
              <w:t>5.</w:t>
            </w:r>
          </w:p>
        </w:tc>
        <w:tc>
          <w:tcPr>
            <w:tcW w:w="2662" w:type="dxa"/>
            <w:shd w:val="clear" w:color="auto" w:fill="auto"/>
            <w:vAlign w:val="center"/>
          </w:tcPr>
          <w:p w:rsidR="002C66AB" w:rsidRPr="0019483D" w:rsidRDefault="002C66AB" w:rsidP="00640841">
            <w:pPr>
              <w:jc w:val="center"/>
              <w:rPr>
                <w:rFonts w:ascii="Verdana" w:hAnsi="Verdana" w:cs="Arial"/>
                <w:b/>
                <w:smallCaps/>
              </w:rPr>
            </w:pPr>
            <w:r w:rsidRPr="0019483D">
              <w:rPr>
                <w:rFonts w:ascii="Verdana" w:hAnsi="Verdana" w:cs="Arial"/>
                <w:b/>
                <w:smallCaps/>
              </w:rPr>
              <w:t>Time Service Scheduled to Begin</w:t>
            </w:r>
          </w:p>
        </w:tc>
        <w:tc>
          <w:tcPr>
            <w:tcW w:w="6768" w:type="dxa"/>
            <w:shd w:val="clear" w:color="auto" w:fill="auto"/>
            <w:vAlign w:val="center"/>
          </w:tcPr>
          <w:p w:rsidR="002C66AB" w:rsidRPr="0019483D" w:rsidRDefault="002C66AB" w:rsidP="00640841">
            <w:pPr>
              <w:jc w:val="both"/>
              <w:rPr>
                <w:rFonts w:ascii="Verdana" w:hAnsi="Verdana" w:cs="Arial"/>
              </w:rPr>
            </w:pPr>
            <w:r w:rsidRPr="0019483D">
              <w:rPr>
                <w:rFonts w:ascii="Verdana" w:hAnsi="Verdana" w:cs="Arial"/>
              </w:rPr>
              <w:t xml:space="preserve">Insert the time the service was regularly scheduled to begin. </w:t>
            </w:r>
            <w:r w:rsidRPr="0019483D">
              <w:rPr>
                <w:rFonts w:ascii="Verdana" w:hAnsi="Verdana" w:cs="Arial"/>
                <w:b/>
                <w:u w:val="single"/>
              </w:rPr>
              <w:t>Use military time</w:t>
            </w:r>
            <w:r w:rsidRPr="0019483D">
              <w:rPr>
                <w:rFonts w:ascii="Verdana" w:hAnsi="Verdana" w:cs="Arial"/>
              </w:rPr>
              <w:t xml:space="preserve"> i.e., 08:00, 13:30, etc. Please round to the nearest 15-minute increment.</w:t>
            </w:r>
          </w:p>
        </w:tc>
      </w:tr>
      <w:tr w:rsidR="002C66AB" w:rsidRPr="0019483D" w:rsidTr="00640841">
        <w:trPr>
          <w:trHeight w:val="422"/>
          <w:jc w:val="center"/>
        </w:trPr>
        <w:tc>
          <w:tcPr>
            <w:tcW w:w="1118" w:type="dxa"/>
            <w:shd w:val="clear" w:color="auto" w:fill="auto"/>
            <w:vAlign w:val="center"/>
          </w:tcPr>
          <w:p w:rsidR="002C66AB" w:rsidRPr="0019483D" w:rsidRDefault="002C66AB" w:rsidP="00640841">
            <w:pPr>
              <w:jc w:val="center"/>
              <w:rPr>
                <w:rFonts w:ascii="Verdana" w:hAnsi="Verdana" w:cs="Arial"/>
                <w:b/>
              </w:rPr>
            </w:pPr>
            <w:r w:rsidRPr="0019483D">
              <w:rPr>
                <w:rFonts w:ascii="Verdana" w:hAnsi="Verdana" w:cs="Arial"/>
                <w:b/>
              </w:rPr>
              <w:t>6.</w:t>
            </w:r>
          </w:p>
        </w:tc>
        <w:tc>
          <w:tcPr>
            <w:tcW w:w="2662" w:type="dxa"/>
            <w:shd w:val="clear" w:color="auto" w:fill="auto"/>
            <w:vAlign w:val="center"/>
          </w:tcPr>
          <w:p w:rsidR="002C66AB" w:rsidRPr="0019483D" w:rsidRDefault="002C66AB" w:rsidP="00640841">
            <w:pPr>
              <w:jc w:val="center"/>
              <w:rPr>
                <w:rFonts w:ascii="Verdana" w:hAnsi="Verdana" w:cs="Arial"/>
                <w:b/>
                <w:smallCaps/>
              </w:rPr>
            </w:pPr>
            <w:r w:rsidRPr="0019483D">
              <w:rPr>
                <w:rFonts w:ascii="Verdana" w:hAnsi="Verdana" w:cs="Arial"/>
                <w:b/>
                <w:smallCaps/>
              </w:rPr>
              <w:t>County Code</w:t>
            </w:r>
          </w:p>
        </w:tc>
        <w:tc>
          <w:tcPr>
            <w:tcW w:w="6768" w:type="dxa"/>
            <w:shd w:val="clear" w:color="auto" w:fill="auto"/>
            <w:vAlign w:val="center"/>
          </w:tcPr>
          <w:p w:rsidR="002C66AB" w:rsidRPr="0019483D" w:rsidRDefault="002C66AB" w:rsidP="00640841">
            <w:pPr>
              <w:jc w:val="both"/>
              <w:rPr>
                <w:rFonts w:ascii="Verdana" w:hAnsi="Verdana" w:cs="Arial"/>
              </w:rPr>
            </w:pPr>
            <w:r w:rsidRPr="0019483D">
              <w:rPr>
                <w:rFonts w:ascii="Verdana" w:hAnsi="Verdana" w:cs="Arial"/>
              </w:rPr>
              <w:t xml:space="preserve">The County of </w:t>
            </w:r>
            <w:r w:rsidRPr="0019483D">
              <w:rPr>
                <w:rFonts w:ascii="Verdana" w:hAnsi="Verdana" w:cs="Arial"/>
                <w:b/>
                <w:bCs/>
                <w:u w:val="single"/>
              </w:rPr>
              <w:t>residence</w:t>
            </w:r>
            <w:r w:rsidRPr="0019483D">
              <w:rPr>
                <w:rFonts w:ascii="Verdana" w:hAnsi="Verdana" w:cs="Arial"/>
              </w:rPr>
              <w:t xml:space="preserve"> code from the following chart:</w:t>
            </w:r>
          </w:p>
        </w:tc>
      </w:tr>
    </w:tbl>
    <w:p w:rsidR="002C66AB" w:rsidRDefault="002C66AB" w:rsidP="002C66AB">
      <w:pPr>
        <w:autoSpaceDE w:val="0"/>
        <w:autoSpaceDN w:val="0"/>
        <w:adjustRightInd w:val="0"/>
        <w:spacing w:after="200" w:line="276" w:lineRule="auto"/>
        <w:rPr>
          <w:rFonts w:ascii="Verdana" w:hAnsi="Verdana" w:cs="Arial"/>
          <w:b/>
          <w:u w:val="single"/>
        </w:rPr>
      </w:pPr>
    </w:p>
    <w:p w:rsidR="002C66AB" w:rsidRPr="0019483D" w:rsidRDefault="002C66AB" w:rsidP="002C66AB">
      <w:pPr>
        <w:autoSpaceDE w:val="0"/>
        <w:autoSpaceDN w:val="0"/>
        <w:adjustRightInd w:val="0"/>
        <w:spacing w:after="200" w:line="276" w:lineRule="auto"/>
        <w:rPr>
          <w:rFonts w:ascii="Verdana" w:hAnsi="Verdana"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10"/>
        <w:gridCol w:w="540"/>
        <w:gridCol w:w="2160"/>
        <w:gridCol w:w="810"/>
      </w:tblGrid>
      <w:tr w:rsidR="002C66AB" w:rsidRPr="0019483D" w:rsidTr="00640841">
        <w:trPr>
          <w:jc w:val="center"/>
        </w:trPr>
        <w:tc>
          <w:tcPr>
            <w:tcW w:w="2430" w:type="dxa"/>
            <w:shd w:val="clear" w:color="auto" w:fill="BFBFBF"/>
          </w:tcPr>
          <w:p w:rsidR="002C66AB" w:rsidRPr="0019483D" w:rsidRDefault="002C66AB" w:rsidP="00640841">
            <w:pPr>
              <w:jc w:val="center"/>
              <w:rPr>
                <w:rFonts w:ascii="Verdana" w:hAnsi="Verdana"/>
                <w:b/>
                <w:bCs/>
                <w:smallCaps/>
              </w:rPr>
            </w:pPr>
            <w:r w:rsidRPr="0019483D">
              <w:rPr>
                <w:rFonts w:ascii="Verdana" w:hAnsi="Verdana"/>
                <w:b/>
                <w:bCs/>
                <w:smallCaps/>
              </w:rPr>
              <w:t>Country</w:t>
            </w:r>
          </w:p>
        </w:tc>
        <w:tc>
          <w:tcPr>
            <w:tcW w:w="810" w:type="dxa"/>
            <w:tcBorders>
              <w:right w:val="single" w:sz="4" w:space="0" w:color="auto"/>
            </w:tcBorders>
            <w:shd w:val="clear" w:color="auto" w:fill="BFBFBF"/>
          </w:tcPr>
          <w:p w:rsidR="002C66AB" w:rsidRPr="0019483D" w:rsidRDefault="002C66AB" w:rsidP="00640841">
            <w:pPr>
              <w:jc w:val="center"/>
              <w:rPr>
                <w:rFonts w:ascii="Verdana" w:hAnsi="Verdana"/>
                <w:b/>
                <w:bCs/>
                <w:smallCaps/>
              </w:rPr>
            </w:pPr>
            <w:r w:rsidRPr="0019483D">
              <w:rPr>
                <w:rFonts w:ascii="Verdana" w:hAnsi="Verdana"/>
                <w:b/>
                <w:bCs/>
                <w:smallCaps/>
              </w:rPr>
              <w:t>Code</w:t>
            </w:r>
          </w:p>
        </w:tc>
        <w:tc>
          <w:tcPr>
            <w:tcW w:w="540" w:type="dxa"/>
            <w:tcBorders>
              <w:top w:val="nil"/>
              <w:left w:val="single" w:sz="4" w:space="0" w:color="auto"/>
              <w:bottom w:val="nil"/>
              <w:right w:val="single" w:sz="4" w:space="0" w:color="auto"/>
            </w:tcBorders>
            <w:shd w:val="clear" w:color="auto" w:fill="auto"/>
          </w:tcPr>
          <w:p w:rsidR="002C66AB" w:rsidRPr="0019483D" w:rsidRDefault="002C66AB" w:rsidP="00640841">
            <w:pPr>
              <w:jc w:val="center"/>
              <w:rPr>
                <w:rFonts w:ascii="Verdana" w:hAnsi="Verdana"/>
                <w:b/>
                <w:bCs/>
                <w:smallCaps/>
              </w:rPr>
            </w:pPr>
          </w:p>
        </w:tc>
        <w:tc>
          <w:tcPr>
            <w:tcW w:w="2160" w:type="dxa"/>
            <w:tcBorders>
              <w:left w:val="single" w:sz="4" w:space="0" w:color="auto"/>
            </w:tcBorders>
            <w:shd w:val="clear" w:color="auto" w:fill="BFBFBF"/>
          </w:tcPr>
          <w:p w:rsidR="002C66AB" w:rsidRPr="0019483D" w:rsidRDefault="002C66AB" w:rsidP="00640841">
            <w:pPr>
              <w:jc w:val="center"/>
              <w:rPr>
                <w:rFonts w:ascii="Verdana" w:hAnsi="Verdana"/>
                <w:b/>
                <w:bCs/>
                <w:smallCaps/>
              </w:rPr>
            </w:pPr>
            <w:r w:rsidRPr="0019483D">
              <w:rPr>
                <w:rFonts w:ascii="Verdana" w:hAnsi="Verdana"/>
                <w:b/>
                <w:bCs/>
                <w:smallCaps/>
              </w:rPr>
              <w:t>Country</w:t>
            </w:r>
          </w:p>
        </w:tc>
        <w:tc>
          <w:tcPr>
            <w:tcW w:w="810" w:type="dxa"/>
            <w:shd w:val="clear" w:color="auto" w:fill="BFBFBF"/>
          </w:tcPr>
          <w:p w:rsidR="002C66AB" w:rsidRPr="0019483D" w:rsidRDefault="002C66AB" w:rsidP="00640841">
            <w:pPr>
              <w:jc w:val="center"/>
              <w:rPr>
                <w:rFonts w:ascii="Verdana" w:hAnsi="Verdana"/>
                <w:b/>
                <w:bCs/>
                <w:smallCaps/>
              </w:rPr>
            </w:pPr>
            <w:r w:rsidRPr="0019483D">
              <w:rPr>
                <w:rFonts w:ascii="Verdana" w:hAnsi="Verdana"/>
                <w:b/>
                <w:bCs/>
                <w:smallCaps/>
              </w:rPr>
              <w:t>Code</w:t>
            </w:r>
          </w:p>
        </w:tc>
      </w:tr>
      <w:tr w:rsidR="002C66AB" w:rsidRPr="0019483D" w:rsidTr="00640841">
        <w:trPr>
          <w:jc w:val="center"/>
        </w:trPr>
        <w:tc>
          <w:tcPr>
            <w:tcW w:w="2430" w:type="dxa"/>
            <w:shd w:val="clear" w:color="auto" w:fill="auto"/>
          </w:tcPr>
          <w:p w:rsidR="002C66AB" w:rsidRPr="0019483D" w:rsidRDefault="002C66AB" w:rsidP="00640841">
            <w:pPr>
              <w:rPr>
                <w:rFonts w:ascii="Verdana" w:hAnsi="Verdana"/>
              </w:rPr>
            </w:pPr>
            <w:r w:rsidRPr="0019483D">
              <w:rPr>
                <w:rFonts w:ascii="Verdana" w:hAnsi="Verdana"/>
              </w:rPr>
              <w:t>Apache</w:t>
            </w:r>
          </w:p>
        </w:tc>
        <w:tc>
          <w:tcPr>
            <w:tcW w:w="810" w:type="dxa"/>
            <w:tcBorders>
              <w:right w:val="single" w:sz="4" w:space="0" w:color="auto"/>
            </w:tcBorders>
            <w:shd w:val="clear" w:color="auto" w:fill="auto"/>
            <w:vAlign w:val="center"/>
          </w:tcPr>
          <w:p w:rsidR="002C66AB" w:rsidRPr="0019483D" w:rsidRDefault="002C66AB" w:rsidP="00640841">
            <w:pPr>
              <w:jc w:val="center"/>
              <w:rPr>
                <w:rFonts w:ascii="Verdana" w:hAnsi="Verdana"/>
              </w:rPr>
            </w:pPr>
            <w:r w:rsidRPr="0019483D">
              <w:rPr>
                <w:rFonts w:ascii="Verdana" w:hAnsi="Verdana"/>
              </w:rPr>
              <w:t>01</w:t>
            </w:r>
          </w:p>
        </w:tc>
        <w:tc>
          <w:tcPr>
            <w:tcW w:w="540" w:type="dxa"/>
            <w:tcBorders>
              <w:top w:val="nil"/>
              <w:left w:val="single" w:sz="4" w:space="0" w:color="auto"/>
              <w:bottom w:val="nil"/>
              <w:right w:val="single" w:sz="4" w:space="0" w:color="auto"/>
            </w:tcBorders>
            <w:shd w:val="clear" w:color="auto" w:fill="auto"/>
          </w:tcPr>
          <w:p w:rsidR="002C66AB" w:rsidRPr="0019483D" w:rsidRDefault="002C66AB" w:rsidP="00640841">
            <w:pPr>
              <w:rPr>
                <w:rFonts w:ascii="Verdana" w:hAnsi="Verdana"/>
                <w:b/>
                <w:bCs/>
                <w:u w:val="single"/>
              </w:rPr>
            </w:pPr>
          </w:p>
        </w:tc>
        <w:tc>
          <w:tcPr>
            <w:tcW w:w="2160" w:type="dxa"/>
            <w:tcBorders>
              <w:left w:val="single" w:sz="4" w:space="0" w:color="auto"/>
            </w:tcBorders>
            <w:shd w:val="clear" w:color="auto" w:fill="auto"/>
          </w:tcPr>
          <w:p w:rsidR="002C66AB" w:rsidRPr="0019483D" w:rsidRDefault="002C66AB" w:rsidP="00640841">
            <w:pPr>
              <w:rPr>
                <w:rFonts w:ascii="Verdana" w:hAnsi="Verdana"/>
              </w:rPr>
            </w:pPr>
            <w:r w:rsidRPr="0019483D">
              <w:rPr>
                <w:rFonts w:ascii="Verdana" w:hAnsi="Verdana"/>
              </w:rPr>
              <w:t>Mohave</w:t>
            </w:r>
          </w:p>
        </w:tc>
        <w:tc>
          <w:tcPr>
            <w:tcW w:w="810" w:type="dxa"/>
            <w:shd w:val="clear" w:color="auto" w:fill="auto"/>
            <w:vAlign w:val="center"/>
          </w:tcPr>
          <w:p w:rsidR="002C66AB" w:rsidRPr="0019483D" w:rsidRDefault="002C66AB" w:rsidP="00640841">
            <w:pPr>
              <w:jc w:val="center"/>
              <w:rPr>
                <w:rFonts w:ascii="Verdana" w:hAnsi="Verdana"/>
              </w:rPr>
            </w:pPr>
            <w:r w:rsidRPr="0019483D">
              <w:rPr>
                <w:rFonts w:ascii="Verdana" w:hAnsi="Verdana"/>
              </w:rPr>
              <w:t>15</w:t>
            </w:r>
          </w:p>
        </w:tc>
      </w:tr>
      <w:tr w:rsidR="002C66AB" w:rsidRPr="0019483D" w:rsidTr="00640841">
        <w:trPr>
          <w:jc w:val="center"/>
        </w:trPr>
        <w:tc>
          <w:tcPr>
            <w:tcW w:w="2430" w:type="dxa"/>
            <w:shd w:val="clear" w:color="auto" w:fill="auto"/>
          </w:tcPr>
          <w:p w:rsidR="002C66AB" w:rsidRPr="0019483D" w:rsidRDefault="002C66AB" w:rsidP="00640841">
            <w:pPr>
              <w:rPr>
                <w:rFonts w:ascii="Verdana" w:hAnsi="Verdana"/>
              </w:rPr>
            </w:pPr>
            <w:r w:rsidRPr="0019483D">
              <w:rPr>
                <w:rFonts w:ascii="Verdana" w:hAnsi="Verdana"/>
              </w:rPr>
              <w:t>Cochise</w:t>
            </w:r>
          </w:p>
        </w:tc>
        <w:tc>
          <w:tcPr>
            <w:tcW w:w="810" w:type="dxa"/>
            <w:tcBorders>
              <w:right w:val="single" w:sz="4" w:space="0" w:color="auto"/>
            </w:tcBorders>
            <w:shd w:val="clear" w:color="auto" w:fill="auto"/>
            <w:vAlign w:val="center"/>
          </w:tcPr>
          <w:p w:rsidR="002C66AB" w:rsidRPr="0019483D" w:rsidRDefault="002C66AB" w:rsidP="00640841">
            <w:pPr>
              <w:jc w:val="center"/>
              <w:rPr>
                <w:rFonts w:ascii="Verdana" w:hAnsi="Verdana"/>
              </w:rPr>
            </w:pPr>
            <w:r w:rsidRPr="0019483D">
              <w:rPr>
                <w:rFonts w:ascii="Verdana" w:hAnsi="Verdana"/>
              </w:rPr>
              <w:t>03</w:t>
            </w:r>
          </w:p>
        </w:tc>
        <w:tc>
          <w:tcPr>
            <w:tcW w:w="540" w:type="dxa"/>
            <w:tcBorders>
              <w:top w:val="nil"/>
              <w:left w:val="single" w:sz="4" w:space="0" w:color="auto"/>
              <w:bottom w:val="nil"/>
              <w:right w:val="single" w:sz="4" w:space="0" w:color="auto"/>
            </w:tcBorders>
            <w:shd w:val="clear" w:color="auto" w:fill="auto"/>
          </w:tcPr>
          <w:p w:rsidR="002C66AB" w:rsidRPr="0019483D" w:rsidRDefault="002C66AB" w:rsidP="00640841">
            <w:pPr>
              <w:rPr>
                <w:rFonts w:ascii="Verdana" w:hAnsi="Verdana"/>
                <w:b/>
                <w:bCs/>
                <w:u w:val="single"/>
              </w:rPr>
            </w:pPr>
          </w:p>
        </w:tc>
        <w:tc>
          <w:tcPr>
            <w:tcW w:w="2160" w:type="dxa"/>
            <w:tcBorders>
              <w:left w:val="single" w:sz="4" w:space="0" w:color="auto"/>
            </w:tcBorders>
            <w:shd w:val="clear" w:color="auto" w:fill="auto"/>
          </w:tcPr>
          <w:p w:rsidR="002C66AB" w:rsidRPr="0019483D" w:rsidRDefault="002C66AB" w:rsidP="00640841">
            <w:pPr>
              <w:rPr>
                <w:rFonts w:ascii="Verdana" w:hAnsi="Verdana"/>
              </w:rPr>
            </w:pPr>
            <w:r w:rsidRPr="0019483D">
              <w:rPr>
                <w:rFonts w:ascii="Verdana" w:hAnsi="Verdana"/>
              </w:rPr>
              <w:t>Navajo</w:t>
            </w:r>
          </w:p>
        </w:tc>
        <w:tc>
          <w:tcPr>
            <w:tcW w:w="810" w:type="dxa"/>
            <w:shd w:val="clear" w:color="auto" w:fill="auto"/>
            <w:vAlign w:val="center"/>
          </w:tcPr>
          <w:p w:rsidR="002C66AB" w:rsidRPr="0019483D" w:rsidRDefault="002C66AB" w:rsidP="00640841">
            <w:pPr>
              <w:jc w:val="center"/>
              <w:rPr>
                <w:rFonts w:ascii="Verdana" w:hAnsi="Verdana"/>
              </w:rPr>
            </w:pPr>
            <w:r w:rsidRPr="0019483D">
              <w:rPr>
                <w:rFonts w:ascii="Verdana" w:hAnsi="Verdana"/>
              </w:rPr>
              <w:t>17</w:t>
            </w:r>
          </w:p>
        </w:tc>
      </w:tr>
      <w:tr w:rsidR="002C66AB" w:rsidRPr="0019483D" w:rsidTr="00640841">
        <w:trPr>
          <w:jc w:val="center"/>
        </w:trPr>
        <w:tc>
          <w:tcPr>
            <w:tcW w:w="2430" w:type="dxa"/>
            <w:shd w:val="clear" w:color="auto" w:fill="auto"/>
          </w:tcPr>
          <w:p w:rsidR="002C66AB" w:rsidRPr="0019483D" w:rsidRDefault="002C66AB" w:rsidP="00640841">
            <w:pPr>
              <w:rPr>
                <w:rFonts w:ascii="Verdana" w:hAnsi="Verdana"/>
              </w:rPr>
            </w:pPr>
            <w:r w:rsidRPr="0019483D">
              <w:rPr>
                <w:rFonts w:ascii="Verdana" w:hAnsi="Verdana"/>
              </w:rPr>
              <w:t>Coconino</w:t>
            </w:r>
          </w:p>
        </w:tc>
        <w:tc>
          <w:tcPr>
            <w:tcW w:w="810" w:type="dxa"/>
            <w:tcBorders>
              <w:right w:val="single" w:sz="4" w:space="0" w:color="auto"/>
            </w:tcBorders>
            <w:shd w:val="clear" w:color="auto" w:fill="auto"/>
            <w:vAlign w:val="center"/>
          </w:tcPr>
          <w:p w:rsidR="002C66AB" w:rsidRPr="0019483D" w:rsidRDefault="002C66AB" w:rsidP="00640841">
            <w:pPr>
              <w:jc w:val="center"/>
              <w:rPr>
                <w:rFonts w:ascii="Verdana" w:hAnsi="Verdana"/>
              </w:rPr>
            </w:pPr>
            <w:r w:rsidRPr="0019483D">
              <w:rPr>
                <w:rFonts w:ascii="Verdana" w:hAnsi="Verdana"/>
              </w:rPr>
              <w:t>05</w:t>
            </w:r>
          </w:p>
        </w:tc>
        <w:tc>
          <w:tcPr>
            <w:tcW w:w="540" w:type="dxa"/>
            <w:tcBorders>
              <w:top w:val="nil"/>
              <w:left w:val="single" w:sz="4" w:space="0" w:color="auto"/>
              <w:bottom w:val="nil"/>
              <w:right w:val="single" w:sz="4" w:space="0" w:color="auto"/>
            </w:tcBorders>
            <w:shd w:val="clear" w:color="auto" w:fill="auto"/>
          </w:tcPr>
          <w:p w:rsidR="002C66AB" w:rsidRPr="0019483D" w:rsidRDefault="002C66AB" w:rsidP="00640841">
            <w:pPr>
              <w:rPr>
                <w:rFonts w:ascii="Verdana" w:hAnsi="Verdana"/>
                <w:b/>
                <w:bCs/>
                <w:u w:val="single"/>
              </w:rPr>
            </w:pPr>
          </w:p>
        </w:tc>
        <w:tc>
          <w:tcPr>
            <w:tcW w:w="2160" w:type="dxa"/>
            <w:tcBorders>
              <w:left w:val="single" w:sz="4" w:space="0" w:color="auto"/>
            </w:tcBorders>
            <w:shd w:val="clear" w:color="auto" w:fill="auto"/>
          </w:tcPr>
          <w:p w:rsidR="002C66AB" w:rsidRPr="0019483D" w:rsidRDefault="002C66AB" w:rsidP="00640841">
            <w:pPr>
              <w:rPr>
                <w:rFonts w:ascii="Verdana" w:hAnsi="Verdana"/>
              </w:rPr>
            </w:pPr>
            <w:r w:rsidRPr="0019483D">
              <w:rPr>
                <w:rFonts w:ascii="Verdana" w:hAnsi="Verdana"/>
              </w:rPr>
              <w:t>Pima</w:t>
            </w:r>
          </w:p>
        </w:tc>
        <w:tc>
          <w:tcPr>
            <w:tcW w:w="810" w:type="dxa"/>
            <w:shd w:val="clear" w:color="auto" w:fill="auto"/>
            <w:vAlign w:val="center"/>
          </w:tcPr>
          <w:p w:rsidR="002C66AB" w:rsidRPr="0019483D" w:rsidRDefault="002C66AB" w:rsidP="00640841">
            <w:pPr>
              <w:jc w:val="center"/>
              <w:rPr>
                <w:rFonts w:ascii="Verdana" w:hAnsi="Verdana"/>
              </w:rPr>
            </w:pPr>
            <w:r w:rsidRPr="0019483D">
              <w:rPr>
                <w:rFonts w:ascii="Verdana" w:hAnsi="Verdana"/>
              </w:rPr>
              <w:t>19</w:t>
            </w:r>
          </w:p>
        </w:tc>
      </w:tr>
      <w:tr w:rsidR="002C66AB" w:rsidRPr="0019483D" w:rsidTr="00640841">
        <w:trPr>
          <w:jc w:val="center"/>
        </w:trPr>
        <w:tc>
          <w:tcPr>
            <w:tcW w:w="2430" w:type="dxa"/>
            <w:shd w:val="clear" w:color="auto" w:fill="auto"/>
          </w:tcPr>
          <w:p w:rsidR="002C66AB" w:rsidRPr="0019483D" w:rsidRDefault="002C66AB" w:rsidP="00640841">
            <w:pPr>
              <w:rPr>
                <w:rFonts w:ascii="Verdana" w:hAnsi="Verdana"/>
              </w:rPr>
            </w:pPr>
            <w:r w:rsidRPr="0019483D">
              <w:rPr>
                <w:rFonts w:ascii="Verdana" w:hAnsi="Verdana"/>
              </w:rPr>
              <w:t>Gila</w:t>
            </w:r>
          </w:p>
        </w:tc>
        <w:tc>
          <w:tcPr>
            <w:tcW w:w="810" w:type="dxa"/>
            <w:tcBorders>
              <w:right w:val="single" w:sz="4" w:space="0" w:color="auto"/>
            </w:tcBorders>
            <w:shd w:val="clear" w:color="auto" w:fill="auto"/>
            <w:vAlign w:val="center"/>
          </w:tcPr>
          <w:p w:rsidR="002C66AB" w:rsidRPr="0019483D" w:rsidRDefault="002C66AB" w:rsidP="00640841">
            <w:pPr>
              <w:jc w:val="center"/>
              <w:rPr>
                <w:rFonts w:ascii="Verdana" w:hAnsi="Verdana"/>
              </w:rPr>
            </w:pPr>
            <w:r w:rsidRPr="0019483D">
              <w:rPr>
                <w:rFonts w:ascii="Verdana" w:hAnsi="Verdana"/>
              </w:rPr>
              <w:t>07</w:t>
            </w:r>
          </w:p>
        </w:tc>
        <w:tc>
          <w:tcPr>
            <w:tcW w:w="540" w:type="dxa"/>
            <w:tcBorders>
              <w:top w:val="nil"/>
              <w:left w:val="single" w:sz="4" w:space="0" w:color="auto"/>
              <w:bottom w:val="nil"/>
              <w:right w:val="single" w:sz="4" w:space="0" w:color="auto"/>
            </w:tcBorders>
            <w:shd w:val="clear" w:color="auto" w:fill="auto"/>
          </w:tcPr>
          <w:p w:rsidR="002C66AB" w:rsidRPr="0019483D" w:rsidRDefault="002C66AB" w:rsidP="00640841">
            <w:pPr>
              <w:rPr>
                <w:rFonts w:ascii="Verdana" w:hAnsi="Verdana"/>
                <w:b/>
                <w:bCs/>
                <w:u w:val="single"/>
              </w:rPr>
            </w:pPr>
          </w:p>
        </w:tc>
        <w:tc>
          <w:tcPr>
            <w:tcW w:w="2160" w:type="dxa"/>
            <w:tcBorders>
              <w:left w:val="single" w:sz="4" w:space="0" w:color="auto"/>
            </w:tcBorders>
            <w:shd w:val="clear" w:color="auto" w:fill="auto"/>
          </w:tcPr>
          <w:p w:rsidR="002C66AB" w:rsidRPr="0019483D" w:rsidRDefault="002C66AB" w:rsidP="00640841">
            <w:pPr>
              <w:rPr>
                <w:rFonts w:ascii="Verdana" w:hAnsi="Verdana"/>
              </w:rPr>
            </w:pPr>
            <w:r w:rsidRPr="0019483D">
              <w:rPr>
                <w:rFonts w:ascii="Verdana" w:hAnsi="Verdana"/>
              </w:rPr>
              <w:t>Pinal</w:t>
            </w:r>
          </w:p>
        </w:tc>
        <w:tc>
          <w:tcPr>
            <w:tcW w:w="810" w:type="dxa"/>
            <w:shd w:val="clear" w:color="auto" w:fill="auto"/>
            <w:vAlign w:val="center"/>
          </w:tcPr>
          <w:p w:rsidR="002C66AB" w:rsidRPr="0019483D" w:rsidRDefault="002C66AB" w:rsidP="00640841">
            <w:pPr>
              <w:jc w:val="center"/>
              <w:rPr>
                <w:rFonts w:ascii="Verdana" w:hAnsi="Verdana"/>
              </w:rPr>
            </w:pPr>
            <w:r w:rsidRPr="0019483D">
              <w:rPr>
                <w:rFonts w:ascii="Verdana" w:hAnsi="Verdana"/>
              </w:rPr>
              <w:t>21</w:t>
            </w:r>
          </w:p>
        </w:tc>
      </w:tr>
      <w:tr w:rsidR="002C66AB" w:rsidRPr="0019483D" w:rsidTr="00640841">
        <w:trPr>
          <w:jc w:val="center"/>
        </w:trPr>
        <w:tc>
          <w:tcPr>
            <w:tcW w:w="2430" w:type="dxa"/>
            <w:shd w:val="clear" w:color="auto" w:fill="auto"/>
          </w:tcPr>
          <w:p w:rsidR="002C66AB" w:rsidRPr="0019483D" w:rsidRDefault="002C66AB" w:rsidP="00640841">
            <w:pPr>
              <w:rPr>
                <w:rFonts w:ascii="Verdana" w:hAnsi="Verdana"/>
              </w:rPr>
            </w:pPr>
            <w:r w:rsidRPr="0019483D">
              <w:rPr>
                <w:rFonts w:ascii="Verdana" w:hAnsi="Verdana"/>
              </w:rPr>
              <w:t>Graham</w:t>
            </w:r>
          </w:p>
        </w:tc>
        <w:tc>
          <w:tcPr>
            <w:tcW w:w="810" w:type="dxa"/>
            <w:tcBorders>
              <w:right w:val="single" w:sz="4" w:space="0" w:color="auto"/>
            </w:tcBorders>
            <w:shd w:val="clear" w:color="auto" w:fill="auto"/>
            <w:vAlign w:val="center"/>
          </w:tcPr>
          <w:p w:rsidR="002C66AB" w:rsidRPr="0019483D" w:rsidRDefault="002C66AB" w:rsidP="00640841">
            <w:pPr>
              <w:jc w:val="center"/>
              <w:rPr>
                <w:rFonts w:ascii="Verdana" w:hAnsi="Verdana"/>
              </w:rPr>
            </w:pPr>
            <w:r w:rsidRPr="0019483D">
              <w:rPr>
                <w:rFonts w:ascii="Verdana" w:hAnsi="Verdana"/>
              </w:rPr>
              <w:t>09</w:t>
            </w:r>
          </w:p>
        </w:tc>
        <w:tc>
          <w:tcPr>
            <w:tcW w:w="540" w:type="dxa"/>
            <w:tcBorders>
              <w:top w:val="nil"/>
              <w:left w:val="single" w:sz="4" w:space="0" w:color="auto"/>
              <w:bottom w:val="nil"/>
              <w:right w:val="single" w:sz="4" w:space="0" w:color="auto"/>
            </w:tcBorders>
            <w:shd w:val="clear" w:color="auto" w:fill="auto"/>
          </w:tcPr>
          <w:p w:rsidR="002C66AB" w:rsidRPr="0019483D" w:rsidRDefault="002C66AB" w:rsidP="00640841">
            <w:pPr>
              <w:rPr>
                <w:rFonts w:ascii="Verdana" w:hAnsi="Verdana"/>
                <w:b/>
                <w:bCs/>
                <w:u w:val="single"/>
              </w:rPr>
            </w:pPr>
          </w:p>
        </w:tc>
        <w:tc>
          <w:tcPr>
            <w:tcW w:w="2160" w:type="dxa"/>
            <w:tcBorders>
              <w:left w:val="single" w:sz="4" w:space="0" w:color="auto"/>
            </w:tcBorders>
            <w:shd w:val="clear" w:color="auto" w:fill="auto"/>
          </w:tcPr>
          <w:p w:rsidR="002C66AB" w:rsidRPr="0019483D" w:rsidRDefault="002C66AB" w:rsidP="00640841">
            <w:pPr>
              <w:rPr>
                <w:rFonts w:ascii="Verdana" w:hAnsi="Verdana"/>
              </w:rPr>
            </w:pPr>
            <w:r w:rsidRPr="0019483D">
              <w:rPr>
                <w:rFonts w:ascii="Verdana" w:hAnsi="Verdana"/>
              </w:rPr>
              <w:t>Santa Cruz</w:t>
            </w:r>
          </w:p>
        </w:tc>
        <w:tc>
          <w:tcPr>
            <w:tcW w:w="810" w:type="dxa"/>
            <w:shd w:val="clear" w:color="auto" w:fill="auto"/>
            <w:vAlign w:val="center"/>
          </w:tcPr>
          <w:p w:rsidR="002C66AB" w:rsidRPr="0019483D" w:rsidRDefault="002C66AB" w:rsidP="00640841">
            <w:pPr>
              <w:jc w:val="center"/>
              <w:rPr>
                <w:rFonts w:ascii="Verdana" w:hAnsi="Verdana"/>
              </w:rPr>
            </w:pPr>
            <w:r w:rsidRPr="0019483D">
              <w:rPr>
                <w:rFonts w:ascii="Verdana" w:hAnsi="Verdana"/>
              </w:rPr>
              <w:t>23</w:t>
            </w:r>
          </w:p>
        </w:tc>
      </w:tr>
      <w:tr w:rsidR="002C66AB" w:rsidRPr="0019483D" w:rsidTr="00640841">
        <w:trPr>
          <w:jc w:val="center"/>
        </w:trPr>
        <w:tc>
          <w:tcPr>
            <w:tcW w:w="2430" w:type="dxa"/>
            <w:shd w:val="clear" w:color="auto" w:fill="auto"/>
          </w:tcPr>
          <w:p w:rsidR="002C66AB" w:rsidRPr="0019483D" w:rsidRDefault="002C66AB" w:rsidP="00640841">
            <w:pPr>
              <w:rPr>
                <w:rFonts w:ascii="Verdana" w:hAnsi="Verdana"/>
              </w:rPr>
            </w:pPr>
            <w:r w:rsidRPr="0019483D">
              <w:rPr>
                <w:rFonts w:ascii="Verdana" w:hAnsi="Verdana"/>
              </w:rPr>
              <w:t>Greenlee</w:t>
            </w:r>
          </w:p>
        </w:tc>
        <w:tc>
          <w:tcPr>
            <w:tcW w:w="810" w:type="dxa"/>
            <w:tcBorders>
              <w:right w:val="single" w:sz="4" w:space="0" w:color="auto"/>
            </w:tcBorders>
            <w:shd w:val="clear" w:color="auto" w:fill="auto"/>
            <w:vAlign w:val="center"/>
          </w:tcPr>
          <w:p w:rsidR="002C66AB" w:rsidRPr="0019483D" w:rsidRDefault="002C66AB" w:rsidP="00640841">
            <w:pPr>
              <w:jc w:val="center"/>
              <w:rPr>
                <w:rFonts w:ascii="Verdana" w:hAnsi="Verdana"/>
              </w:rPr>
            </w:pPr>
            <w:r w:rsidRPr="0019483D">
              <w:rPr>
                <w:rFonts w:ascii="Verdana" w:hAnsi="Verdana"/>
              </w:rPr>
              <w:t>11</w:t>
            </w:r>
          </w:p>
        </w:tc>
        <w:tc>
          <w:tcPr>
            <w:tcW w:w="540" w:type="dxa"/>
            <w:tcBorders>
              <w:top w:val="nil"/>
              <w:left w:val="single" w:sz="4" w:space="0" w:color="auto"/>
              <w:bottom w:val="nil"/>
              <w:right w:val="single" w:sz="4" w:space="0" w:color="auto"/>
            </w:tcBorders>
            <w:shd w:val="clear" w:color="auto" w:fill="auto"/>
          </w:tcPr>
          <w:p w:rsidR="002C66AB" w:rsidRPr="0019483D" w:rsidRDefault="002C66AB" w:rsidP="00640841">
            <w:pPr>
              <w:rPr>
                <w:rFonts w:ascii="Verdana" w:hAnsi="Verdana"/>
                <w:b/>
                <w:bCs/>
                <w:u w:val="single"/>
              </w:rPr>
            </w:pPr>
          </w:p>
        </w:tc>
        <w:tc>
          <w:tcPr>
            <w:tcW w:w="2160" w:type="dxa"/>
            <w:tcBorders>
              <w:left w:val="single" w:sz="4" w:space="0" w:color="auto"/>
            </w:tcBorders>
            <w:shd w:val="clear" w:color="auto" w:fill="auto"/>
          </w:tcPr>
          <w:p w:rsidR="002C66AB" w:rsidRPr="0019483D" w:rsidRDefault="002C66AB" w:rsidP="00640841">
            <w:pPr>
              <w:rPr>
                <w:rFonts w:ascii="Verdana" w:hAnsi="Verdana"/>
              </w:rPr>
            </w:pPr>
            <w:r w:rsidRPr="0019483D">
              <w:rPr>
                <w:rFonts w:ascii="Verdana" w:hAnsi="Verdana"/>
              </w:rPr>
              <w:t>Yavapai</w:t>
            </w:r>
          </w:p>
        </w:tc>
        <w:tc>
          <w:tcPr>
            <w:tcW w:w="810" w:type="dxa"/>
            <w:shd w:val="clear" w:color="auto" w:fill="auto"/>
            <w:vAlign w:val="center"/>
          </w:tcPr>
          <w:p w:rsidR="002C66AB" w:rsidRPr="0019483D" w:rsidRDefault="002C66AB" w:rsidP="00640841">
            <w:pPr>
              <w:jc w:val="center"/>
              <w:rPr>
                <w:rFonts w:ascii="Verdana" w:hAnsi="Verdana"/>
              </w:rPr>
            </w:pPr>
            <w:r w:rsidRPr="0019483D">
              <w:rPr>
                <w:rFonts w:ascii="Verdana" w:hAnsi="Verdana"/>
              </w:rPr>
              <w:t>25</w:t>
            </w:r>
          </w:p>
        </w:tc>
      </w:tr>
      <w:tr w:rsidR="002C66AB" w:rsidRPr="0019483D" w:rsidTr="00640841">
        <w:trPr>
          <w:jc w:val="center"/>
        </w:trPr>
        <w:tc>
          <w:tcPr>
            <w:tcW w:w="2430" w:type="dxa"/>
            <w:shd w:val="clear" w:color="auto" w:fill="auto"/>
          </w:tcPr>
          <w:p w:rsidR="002C66AB" w:rsidRPr="0019483D" w:rsidRDefault="002C66AB" w:rsidP="00640841">
            <w:pPr>
              <w:rPr>
                <w:rFonts w:ascii="Verdana" w:hAnsi="Verdana"/>
              </w:rPr>
            </w:pPr>
            <w:r w:rsidRPr="0019483D">
              <w:rPr>
                <w:rFonts w:ascii="Verdana" w:hAnsi="Verdana"/>
              </w:rPr>
              <w:t>La Paz</w:t>
            </w:r>
          </w:p>
        </w:tc>
        <w:tc>
          <w:tcPr>
            <w:tcW w:w="810" w:type="dxa"/>
            <w:tcBorders>
              <w:right w:val="single" w:sz="4" w:space="0" w:color="auto"/>
            </w:tcBorders>
            <w:shd w:val="clear" w:color="auto" w:fill="auto"/>
            <w:vAlign w:val="center"/>
          </w:tcPr>
          <w:p w:rsidR="002C66AB" w:rsidRPr="0019483D" w:rsidRDefault="002C66AB" w:rsidP="00640841">
            <w:pPr>
              <w:jc w:val="center"/>
              <w:rPr>
                <w:rFonts w:ascii="Verdana" w:hAnsi="Verdana"/>
              </w:rPr>
            </w:pPr>
            <w:r w:rsidRPr="0019483D">
              <w:rPr>
                <w:rFonts w:ascii="Verdana" w:hAnsi="Verdana"/>
              </w:rPr>
              <w:t>29</w:t>
            </w:r>
          </w:p>
        </w:tc>
        <w:tc>
          <w:tcPr>
            <w:tcW w:w="540" w:type="dxa"/>
            <w:tcBorders>
              <w:top w:val="nil"/>
              <w:left w:val="single" w:sz="4" w:space="0" w:color="auto"/>
              <w:bottom w:val="nil"/>
              <w:right w:val="single" w:sz="4" w:space="0" w:color="auto"/>
            </w:tcBorders>
            <w:shd w:val="clear" w:color="auto" w:fill="auto"/>
          </w:tcPr>
          <w:p w:rsidR="002C66AB" w:rsidRPr="0019483D" w:rsidRDefault="002C66AB" w:rsidP="00640841">
            <w:pPr>
              <w:rPr>
                <w:rFonts w:ascii="Verdana" w:hAnsi="Verdana"/>
                <w:b/>
                <w:bCs/>
                <w:u w:val="single"/>
              </w:rPr>
            </w:pPr>
          </w:p>
        </w:tc>
        <w:tc>
          <w:tcPr>
            <w:tcW w:w="2160" w:type="dxa"/>
            <w:tcBorders>
              <w:left w:val="single" w:sz="4" w:space="0" w:color="auto"/>
              <w:bottom w:val="single" w:sz="4" w:space="0" w:color="auto"/>
            </w:tcBorders>
            <w:shd w:val="clear" w:color="auto" w:fill="auto"/>
          </w:tcPr>
          <w:p w:rsidR="002C66AB" w:rsidRPr="0019483D" w:rsidRDefault="002C66AB" w:rsidP="00640841">
            <w:pPr>
              <w:rPr>
                <w:rFonts w:ascii="Verdana" w:hAnsi="Verdana"/>
              </w:rPr>
            </w:pPr>
            <w:r w:rsidRPr="0019483D">
              <w:rPr>
                <w:rFonts w:ascii="Verdana" w:hAnsi="Verdana"/>
              </w:rPr>
              <w:t>Yuma</w:t>
            </w:r>
          </w:p>
        </w:tc>
        <w:tc>
          <w:tcPr>
            <w:tcW w:w="810" w:type="dxa"/>
            <w:tcBorders>
              <w:bottom w:val="single" w:sz="4" w:space="0" w:color="auto"/>
            </w:tcBorders>
            <w:shd w:val="clear" w:color="auto" w:fill="auto"/>
            <w:vAlign w:val="center"/>
          </w:tcPr>
          <w:p w:rsidR="002C66AB" w:rsidRPr="0019483D" w:rsidRDefault="002C66AB" w:rsidP="00640841">
            <w:pPr>
              <w:jc w:val="center"/>
              <w:rPr>
                <w:rFonts w:ascii="Verdana" w:hAnsi="Verdana"/>
              </w:rPr>
            </w:pPr>
            <w:r w:rsidRPr="0019483D">
              <w:rPr>
                <w:rFonts w:ascii="Verdana" w:hAnsi="Verdana"/>
              </w:rPr>
              <w:t>27</w:t>
            </w:r>
          </w:p>
        </w:tc>
      </w:tr>
      <w:tr w:rsidR="002C66AB" w:rsidRPr="0019483D" w:rsidTr="00640841">
        <w:trPr>
          <w:jc w:val="center"/>
        </w:trPr>
        <w:tc>
          <w:tcPr>
            <w:tcW w:w="2430" w:type="dxa"/>
            <w:shd w:val="clear" w:color="auto" w:fill="auto"/>
          </w:tcPr>
          <w:p w:rsidR="002C66AB" w:rsidRPr="0019483D" w:rsidRDefault="002C66AB" w:rsidP="00640841">
            <w:pPr>
              <w:rPr>
                <w:rFonts w:ascii="Verdana" w:hAnsi="Verdana"/>
              </w:rPr>
            </w:pPr>
            <w:r w:rsidRPr="0019483D">
              <w:rPr>
                <w:rFonts w:ascii="Verdana" w:hAnsi="Verdana"/>
              </w:rPr>
              <w:t>Maricopa</w:t>
            </w:r>
          </w:p>
        </w:tc>
        <w:tc>
          <w:tcPr>
            <w:tcW w:w="810" w:type="dxa"/>
            <w:tcBorders>
              <w:right w:val="single" w:sz="4" w:space="0" w:color="auto"/>
            </w:tcBorders>
            <w:shd w:val="clear" w:color="auto" w:fill="auto"/>
            <w:vAlign w:val="center"/>
          </w:tcPr>
          <w:p w:rsidR="002C66AB" w:rsidRPr="0019483D" w:rsidRDefault="002C66AB" w:rsidP="00640841">
            <w:pPr>
              <w:jc w:val="center"/>
              <w:rPr>
                <w:rFonts w:ascii="Verdana" w:hAnsi="Verdana"/>
              </w:rPr>
            </w:pPr>
            <w:r w:rsidRPr="0019483D">
              <w:rPr>
                <w:rFonts w:ascii="Verdana" w:hAnsi="Verdana"/>
              </w:rPr>
              <w:t>13</w:t>
            </w:r>
          </w:p>
        </w:tc>
        <w:tc>
          <w:tcPr>
            <w:tcW w:w="540" w:type="dxa"/>
            <w:tcBorders>
              <w:top w:val="nil"/>
              <w:left w:val="single" w:sz="4" w:space="0" w:color="auto"/>
              <w:bottom w:val="nil"/>
              <w:right w:val="nil"/>
            </w:tcBorders>
            <w:shd w:val="clear" w:color="auto" w:fill="auto"/>
          </w:tcPr>
          <w:p w:rsidR="002C66AB" w:rsidRPr="0019483D" w:rsidRDefault="002C66AB" w:rsidP="00640841">
            <w:pPr>
              <w:rPr>
                <w:rFonts w:ascii="Verdana" w:hAnsi="Verdana"/>
                <w:b/>
                <w:bCs/>
                <w:u w:val="single"/>
              </w:rPr>
            </w:pPr>
          </w:p>
        </w:tc>
        <w:tc>
          <w:tcPr>
            <w:tcW w:w="2160" w:type="dxa"/>
            <w:tcBorders>
              <w:top w:val="single" w:sz="4" w:space="0" w:color="auto"/>
              <w:left w:val="nil"/>
              <w:bottom w:val="nil"/>
              <w:right w:val="nil"/>
            </w:tcBorders>
            <w:shd w:val="clear" w:color="auto" w:fill="auto"/>
          </w:tcPr>
          <w:p w:rsidR="002C66AB" w:rsidRPr="0019483D" w:rsidRDefault="002C66AB" w:rsidP="00640841">
            <w:pPr>
              <w:rPr>
                <w:rFonts w:ascii="Verdana" w:hAnsi="Verdana"/>
              </w:rPr>
            </w:pPr>
          </w:p>
        </w:tc>
        <w:tc>
          <w:tcPr>
            <w:tcW w:w="810" w:type="dxa"/>
            <w:tcBorders>
              <w:top w:val="single" w:sz="4" w:space="0" w:color="auto"/>
              <w:left w:val="nil"/>
              <w:bottom w:val="nil"/>
              <w:right w:val="nil"/>
            </w:tcBorders>
            <w:shd w:val="clear" w:color="auto" w:fill="auto"/>
          </w:tcPr>
          <w:p w:rsidR="002C66AB" w:rsidRPr="0019483D" w:rsidRDefault="002C66AB" w:rsidP="00640841">
            <w:pPr>
              <w:rPr>
                <w:rFonts w:ascii="Verdana" w:hAnsi="Verdana"/>
              </w:rPr>
            </w:pPr>
          </w:p>
        </w:tc>
      </w:tr>
    </w:tbl>
    <w:p w:rsidR="002C66AB" w:rsidRPr="0019483D" w:rsidRDefault="002C66AB" w:rsidP="002C66AB">
      <w:pPr>
        <w:autoSpaceDE w:val="0"/>
        <w:autoSpaceDN w:val="0"/>
        <w:adjustRightInd w:val="0"/>
        <w:spacing w:after="200" w:line="276" w:lineRule="auto"/>
        <w:rPr>
          <w:rFonts w:ascii="Verdana" w:hAnsi="Verdana" w:cs="Arial"/>
          <w:b/>
          <w:u w:val="single"/>
        </w:rPr>
      </w:pPr>
    </w:p>
    <w:p w:rsidR="002C66AB" w:rsidRPr="0019483D" w:rsidRDefault="002C66AB" w:rsidP="002C66AB">
      <w:pPr>
        <w:tabs>
          <w:tab w:val="left" w:pos="8385"/>
        </w:tabs>
        <w:rPr>
          <w:rFonts w:ascii="Verdana" w:hAnsi="Verdan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388"/>
        <w:gridCol w:w="5374"/>
      </w:tblGrid>
      <w:tr w:rsidR="002C66AB" w:rsidRPr="0019483D" w:rsidTr="00640841">
        <w:trPr>
          <w:trHeight w:val="638"/>
        </w:trPr>
        <w:tc>
          <w:tcPr>
            <w:tcW w:w="111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rPr>
              <w:t>C</w:t>
            </w:r>
            <w:r w:rsidRPr="0019483D">
              <w:rPr>
                <w:rFonts w:ascii="Verdana" w:hAnsi="Verdana"/>
                <w:b/>
                <w:smallCaps/>
              </w:rPr>
              <w:t>olumn Number</w:t>
            </w:r>
          </w:p>
        </w:tc>
        <w:tc>
          <w:tcPr>
            <w:tcW w:w="2662"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Instruction</w:t>
            </w:r>
          </w:p>
        </w:tc>
        <w:tc>
          <w:tcPr>
            <w:tcW w:w="676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Explanation</w:t>
            </w:r>
          </w:p>
        </w:tc>
      </w:tr>
      <w:tr w:rsidR="002C66AB" w:rsidRPr="0019483D" w:rsidTr="00640841">
        <w:trPr>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7.</w:t>
            </w:r>
          </w:p>
        </w:tc>
        <w:tc>
          <w:tcPr>
            <w:tcW w:w="266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Member’s Name</w:t>
            </w:r>
          </w:p>
        </w:tc>
        <w:tc>
          <w:tcPr>
            <w:tcW w:w="676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List consumer’s name, last name, first name and middle initial – Jones, Mary J.</w:t>
            </w:r>
          </w:p>
        </w:tc>
      </w:tr>
      <w:tr w:rsidR="002C66AB" w:rsidRPr="0019483D" w:rsidTr="00640841">
        <w:trPr>
          <w:trHeight w:val="701"/>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8.</w:t>
            </w:r>
          </w:p>
        </w:tc>
        <w:tc>
          <w:tcPr>
            <w:tcW w:w="266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Member’s Zip Code</w:t>
            </w:r>
          </w:p>
        </w:tc>
        <w:tc>
          <w:tcPr>
            <w:tcW w:w="676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Member’s Zip Code – this column can be filled in either by the Contractor or the Provider.</w:t>
            </w:r>
          </w:p>
        </w:tc>
      </w:tr>
      <w:tr w:rsidR="002C66AB" w:rsidRPr="0019483D" w:rsidTr="00640841">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9.</w:t>
            </w:r>
          </w:p>
        </w:tc>
        <w:tc>
          <w:tcPr>
            <w:tcW w:w="266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Member’s AHCCCS ID</w:t>
            </w:r>
          </w:p>
        </w:tc>
        <w:tc>
          <w:tcPr>
            <w:tcW w:w="6768" w:type="dxa"/>
            <w:shd w:val="clear" w:color="auto" w:fill="auto"/>
            <w:vAlign w:val="center"/>
          </w:tcPr>
          <w:p w:rsidR="002C66AB" w:rsidRPr="0019483D" w:rsidRDefault="002C66AB" w:rsidP="00640841">
            <w:pPr>
              <w:rPr>
                <w:rFonts w:ascii="Verdana" w:hAnsi="Verdana"/>
              </w:rPr>
            </w:pPr>
            <w:r w:rsidRPr="0019483D">
              <w:rPr>
                <w:rFonts w:ascii="Verdana" w:hAnsi="Verdana"/>
              </w:rPr>
              <w:t>List consumer’s AHCCCS Identification Number – A12345678.</w:t>
            </w:r>
          </w:p>
        </w:tc>
      </w:tr>
      <w:tr w:rsidR="002C66AB" w:rsidRPr="0019483D" w:rsidTr="00640841">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10.</w:t>
            </w:r>
          </w:p>
        </w:tc>
        <w:tc>
          <w:tcPr>
            <w:tcW w:w="266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Select from the following authorized critical service type</w:t>
            </w:r>
          </w:p>
        </w:tc>
        <w:tc>
          <w:tcPr>
            <w:tcW w:w="676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Select what critical service the consumer was to receive and list the corresponding alphabetical bullet in Column 10.  A consumer may be receiving more than one critical service i.e., personal care and homemaker.  Please list member’s name twice and use a separate line to record the second critical service.</w:t>
            </w:r>
          </w:p>
        </w:tc>
      </w:tr>
    </w:tbl>
    <w:p w:rsidR="002C66AB" w:rsidRDefault="002C66AB" w:rsidP="002C66AB">
      <w:pPr>
        <w:tabs>
          <w:tab w:val="left" w:pos="8385"/>
        </w:tabs>
        <w:rPr>
          <w:rFonts w:ascii="Verdana" w:hAnsi="Verdana"/>
          <w:b/>
        </w:rPr>
      </w:pPr>
    </w:p>
    <w:p w:rsidR="002C66AB" w:rsidRDefault="002C66AB" w:rsidP="002C66AB">
      <w:pPr>
        <w:tabs>
          <w:tab w:val="left" w:pos="8385"/>
        </w:tabs>
        <w:rPr>
          <w:rFonts w:ascii="Verdana" w:hAnsi="Verdana"/>
          <w:b/>
        </w:rPr>
      </w:pPr>
    </w:p>
    <w:p w:rsidR="002C66AB" w:rsidRDefault="002C66AB" w:rsidP="002C66AB">
      <w:pPr>
        <w:tabs>
          <w:tab w:val="left" w:pos="8385"/>
        </w:tabs>
        <w:rPr>
          <w:rFonts w:ascii="Verdana" w:hAnsi="Verdana"/>
          <w:b/>
        </w:rPr>
      </w:pPr>
    </w:p>
    <w:p w:rsidR="002C66AB" w:rsidRDefault="002C66AB" w:rsidP="002C66AB">
      <w:pPr>
        <w:tabs>
          <w:tab w:val="left" w:pos="8385"/>
        </w:tabs>
        <w:rPr>
          <w:rFonts w:ascii="Verdana" w:hAnsi="Verdana"/>
          <w:b/>
        </w:rPr>
      </w:pPr>
    </w:p>
    <w:p w:rsidR="002C66AB" w:rsidRDefault="002C66AB" w:rsidP="002C66AB">
      <w:pPr>
        <w:tabs>
          <w:tab w:val="left" w:pos="8385"/>
        </w:tabs>
        <w:rPr>
          <w:rFonts w:ascii="Verdana" w:hAnsi="Verdana"/>
          <w:b/>
        </w:rPr>
      </w:pPr>
    </w:p>
    <w:p w:rsidR="002C66AB" w:rsidRPr="0089579F" w:rsidRDefault="002C66AB" w:rsidP="002C66AB">
      <w:pPr>
        <w:tabs>
          <w:tab w:val="left" w:pos="8385"/>
        </w:tabs>
        <w:rPr>
          <w:rFonts w:ascii="Verdana" w:hAnsi="Verdana"/>
          <w:b/>
        </w:rPr>
      </w:pPr>
      <w:r>
        <w:rPr>
          <w:rFonts w:ascii="Verdana" w:hAnsi="Verdana"/>
          <w:b/>
        </w:rPr>
        <w:t xml:space="preserve">             Log #1 ATC, HSK, RSP                            Log#2 IDLA, Nursing</w:t>
      </w:r>
      <w:r>
        <w:rPr>
          <w:rFonts w:ascii="Verdana" w:hAnsi="Verdana"/>
          <w:b/>
        </w:rPr>
        <w:tab/>
      </w:r>
    </w:p>
    <w:tbl>
      <w:tblPr>
        <w:tblStyle w:val="TableGrid"/>
        <w:tblpPr w:leftFromText="180" w:rightFromText="180" w:vertAnchor="text" w:tblpX="895" w:tblpY="1"/>
        <w:tblOverlap w:val="never"/>
        <w:tblW w:w="0" w:type="auto"/>
        <w:tblLook w:val="04A0" w:firstRow="1" w:lastRow="0" w:firstColumn="1" w:lastColumn="0" w:noHBand="0" w:noVBand="1"/>
      </w:tblPr>
      <w:tblGrid>
        <w:gridCol w:w="2065"/>
        <w:gridCol w:w="828"/>
      </w:tblGrid>
      <w:tr w:rsidR="002C66AB" w:rsidTr="00640841">
        <w:trPr>
          <w:trHeight w:val="170"/>
        </w:trPr>
        <w:tc>
          <w:tcPr>
            <w:tcW w:w="2065" w:type="dxa"/>
          </w:tcPr>
          <w:p w:rsidR="002C66AB" w:rsidRDefault="002C66AB" w:rsidP="00640841">
            <w:pPr>
              <w:tabs>
                <w:tab w:val="left" w:pos="8385"/>
              </w:tabs>
              <w:rPr>
                <w:rFonts w:ascii="Verdana" w:hAnsi="Verdana"/>
              </w:rPr>
            </w:pPr>
            <w:r>
              <w:rPr>
                <w:rFonts w:ascii="Verdana" w:hAnsi="Verdana"/>
              </w:rPr>
              <w:t>Service Type</w:t>
            </w:r>
          </w:p>
        </w:tc>
        <w:tc>
          <w:tcPr>
            <w:tcW w:w="828" w:type="dxa"/>
          </w:tcPr>
          <w:p w:rsidR="002C66AB" w:rsidRDefault="002C66AB" w:rsidP="00640841">
            <w:pPr>
              <w:tabs>
                <w:tab w:val="left" w:pos="8385"/>
              </w:tabs>
              <w:rPr>
                <w:rFonts w:ascii="Verdana" w:hAnsi="Verdana"/>
              </w:rPr>
            </w:pPr>
          </w:p>
        </w:tc>
      </w:tr>
      <w:tr w:rsidR="002C66AB" w:rsidTr="00640841">
        <w:tc>
          <w:tcPr>
            <w:tcW w:w="2065" w:type="dxa"/>
          </w:tcPr>
          <w:p w:rsidR="002C66AB" w:rsidRDefault="002C66AB" w:rsidP="00640841">
            <w:pPr>
              <w:tabs>
                <w:tab w:val="left" w:pos="8385"/>
              </w:tabs>
              <w:rPr>
                <w:rFonts w:ascii="Verdana" w:hAnsi="Verdana"/>
              </w:rPr>
            </w:pPr>
            <w:r>
              <w:rPr>
                <w:rFonts w:ascii="Verdana" w:hAnsi="Verdana"/>
              </w:rPr>
              <w:t xml:space="preserve">Attendant Care </w:t>
            </w:r>
          </w:p>
        </w:tc>
        <w:tc>
          <w:tcPr>
            <w:tcW w:w="828" w:type="dxa"/>
          </w:tcPr>
          <w:p w:rsidR="002C66AB" w:rsidRDefault="002C66AB" w:rsidP="00640841">
            <w:pPr>
              <w:tabs>
                <w:tab w:val="left" w:pos="8385"/>
              </w:tabs>
              <w:rPr>
                <w:rFonts w:ascii="Verdana" w:hAnsi="Verdana"/>
              </w:rPr>
            </w:pPr>
            <w:r>
              <w:rPr>
                <w:rFonts w:ascii="Verdana" w:hAnsi="Verdana"/>
              </w:rPr>
              <w:t>A</w:t>
            </w:r>
          </w:p>
        </w:tc>
      </w:tr>
      <w:tr w:rsidR="002C66AB" w:rsidTr="00640841">
        <w:tc>
          <w:tcPr>
            <w:tcW w:w="2065" w:type="dxa"/>
          </w:tcPr>
          <w:p w:rsidR="002C66AB" w:rsidRDefault="002C66AB" w:rsidP="00640841">
            <w:pPr>
              <w:tabs>
                <w:tab w:val="left" w:pos="8385"/>
              </w:tabs>
              <w:rPr>
                <w:rFonts w:ascii="Verdana" w:hAnsi="Verdana"/>
              </w:rPr>
            </w:pPr>
            <w:r>
              <w:rPr>
                <w:rFonts w:ascii="Verdana" w:hAnsi="Verdana"/>
              </w:rPr>
              <w:t xml:space="preserve">Homemaker </w:t>
            </w:r>
          </w:p>
        </w:tc>
        <w:tc>
          <w:tcPr>
            <w:tcW w:w="828" w:type="dxa"/>
          </w:tcPr>
          <w:p w:rsidR="002C66AB" w:rsidRDefault="002C66AB" w:rsidP="00640841">
            <w:pPr>
              <w:tabs>
                <w:tab w:val="left" w:pos="8385"/>
              </w:tabs>
              <w:rPr>
                <w:rFonts w:ascii="Verdana" w:hAnsi="Verdana"/>
              </w:rPr>
            </w:pPr>
            <w:r>
              <w:rPr>
                <w:rFonts w:ascii="Verdana" w:hAnsi="Verdana"/>
              </w:rPr>
              <w:t>B</w:t>
            </w:r>
          </w:p>
        </w:tc>
      </w:tr>
      <w:tr w:rsidR="002C66AB" w:rsidTr="00640841">
        <w:tc>
          <w:tcPr>
            <w:tcW w:w="2065" w:type="dxa"/>
          </w:tcPr>
          <w:p w:rsidR="002C66AB" w:rsidRDefault="002C66AB" w:rsidP="00640841">
            <w:pPr>
              <w:tabs>
                <w:tab w:val="left" w:pos="8385"/>
              </w:tabs>
              <w:rPr>
                <w:rFonts w:ascii="Verdana" w:hAnsi="Verdana"/>
              </w:rPr>
            </w:pPr>
            <w:r>
              <w:rPr>
                <w:rFonts w:ascii="Verdana" w:hAnsi="Verdana"/>
              </w:rPr>
              <w:t xml:space="preserve">Personal Care </w:t>
            </w:r>
          </w:p>
        </w:tc>
        <w:tc>
          <w:tcPr>
            <w:tcW w:w="828" w:type="dxa"/>
          </w:tcPr>
          <w:p w:rsidR="002C66AB" w:rsidRDefault="002C66AB" w:rsidP="00640841">
            <w:pPr>
              <w:tabs>
                <w:tab w:val="left" w:pos="8385"/>
              </w:tabs>
              <w:rPr>
                <w:rFonts w:ascii="Verdana" w:hAnsi="Verdana"/>
              </w:rPr>
            </w:pPr>
            <w:r>
              <w:rPr>
                <w:rFonts w:ascii="Verdana" w:hAnsi="Verdana"/>
              </w:rPr>
              <w:t>C</w:t>
            </w:r>
          </w:p>
        </w:tc>
      </w:tr>
      <w:tr w:rsidR="002C66AB" w:rsidTr="00640841">
        <w:tc>
          <w:tcPr>
            <w:tcW w:w="2065" w:type="dxa"/>
          </w:tcPr>
          <w:p w:rsidR="002C66AB" w:rsidRDefault="002C66AB" w:rsidP="00640841">
            <w:pPr>
              <w:tabs>
                <w:tab w:val="left" w:pos="8385"/>
              </w:tabs>
              <w:rPr>
                <w:rFonts w:ascii="Verdana" w:hAnsi="Verdana"/>
              </w:rPr>
            </w:pPr>
            <w:r>
              <w:rPr>
                <w:rFonts w:ascii="Verdana" w:hAnsi="Verdana"/>
              </w:rPr>
              <w:t xml:space="preserve">Respite </w:t>
            </w:r>
          </w:p>
        </w:tc>
        <w:tc>
          <w:tcPr>
            <w:tcW w:w="828" w:type="dxa"/>
          </w:tcPr>
          <w:p w:rsidR="002C66AB" w:rsidRDefault="002C66AB" w:rsidP="00640841">
            <w:pPr>
              <w:tabs>
                <w:tab w:val="left" w:pos="8385"/>
              </w:tabs>
              <w:rPr>
                <w:rFonts w:ascii="Verdana" w:hAnsi="Verdana"/>
              </w:rPr>
            </w:pPr>
            <w:r>
              <w:rPr>
                <w:rFonts w:ascii="Verdana" w:hAnsi="Verdana"/>
              </w:rPr>
              <w:t>D</w:t>
            </w:r>
          </w:p>
        </w:tc>
      </w:tr>
    </w:tbl>
    <w:tbl>
      <w:tblPr>
        <w:tblStyle w:val="TableGrid"/>
        <w:tblW w:w="0" w:type="auto"/>
        <w:tblInd w:w="1585" w:type="dxa"/>
        <w:tblLook w:val="04A0" w:firstRow="1" w:lastRow="0" w:firstColumn="1" w:lastColumn="0" w:noHBand="0" w:noVBand="1"/>
      </w:tblPr>
      <w:tblGrid>
        <w:gridCol w:w="2010"/>
        <w:gridCol w:w="1331"/>
      </w:tblGrid>
      <w:tr w:rsidR="002C66AB" w:rsidTr="00640841">
        <w:tc>
          <w:tcPr>
            <w:tcW w:w="2010" w:type="dxa"/>
          </w:tcPr>
          <w:p w:rsidR="002C66AB" w:rsidRDefault="002C66AB" w:rsidP="00640841">
            <w:pPr>
              <w:tabs>
                <w:tab w:val="left" w:pos="8385"/>
              </w:tabs>
              <w:rPr>
                <w:rFonts w:ascii="Verdana" w:hAnsi="Verdana"/>
              </w:rPr>
            </w:pPr>
            <w:r>
              <w:rPr>
                <w:rFonts w:ascii="Verdana" w:hAnsi="Verdana"/>
              </w:rPr>
              <w:t>Service Type</w:t>
            </w:r>
          </w:p>
        </w:tc>
        <w:tc>
          <w:tcPr>
            <w:tcW w:w="1331" w:type="dxa"/>
          </w:tcPr>
          <w:p w:rsidR="002C66AB" w:rsidRDefault="002C66AB" w:rsidP="00640841">
            <w:pPr>
              <w:tabs>
                <w:tab w:val="left" w:pos="8385"/>
              </w:tabs>
              <w:rPr>
                <w:rFonts w:ascii="Verdana" w:hAnsi="Verdana"/>
              </w:rPr>
            </w:pPr>
          </w:p>
        </w:tc>
      </w:tr>
      <w:tr w:rsidR="002C66AB" w:rsidTr="00640841">
        <w:tc>
          <w:tcPr>
            <w:tcW w:w="2010" w:type="dxa"/>
          </w:tcPr>
          <w:p w:rsidR="002C66AB" w:rsidRDefault="002C66AB" w:rsidP="00640841">
            <w:pPr>
              <w:tabs>
                <w:tab w:val="left" w:pos="8385"/>
              </w:tabs>
              <w:rPr>
                <w:rFonts w:ascii="Verdana" w:hAnsi="Verdana"/>
              </w:rPr>
            </w:pPr>
            <w:r>
              <w:rPr>
                <w:rFonts w:ascii="Verdana" w:hAnsi="Verdana"/>
              </w:rPr>
              <w:t>IDLA</w:t>
            </w:r>
          </w:p>
        </w:tc>
        <w:tc>
          <w:tcPr>
            <w:tcW w:w="1331" w:type="dxa"/>
          </w:tcPr>
          <w:p w:rsidR="002C66AB" w:rsidRDefault="002C66AB" w:rsidP="00640841">
            <w:pPr>
              <w:tabs>
                <w:tab w:val="left" w:pos="8385"/>
              </w:tabs>
              <w:rPr>
                <w:rFonts w:ascii="Verdana" w:hAnsi="Verdana"/>
              </w:rPr>
            </w:pPr>
            <w:r>
              <w:rPr>
                <w:rFonts w:ascii="Verdana" w:hAnsi="Verdana"/>
              </w:rPr>
              <w:t>A</w:t>
            </w:r>
          </w:p>
        </w:tc>
      </w:tr>
      <w:tr w:rsidR="002C66AB" w:rsidTr="00640841">
        <w:tc>
          <w:tcPr>
            <w:tcW w:w="2010" w:type="dxa"/>
          </w:tcPr>
          <w:p w:rsidR="002C66AB" w:rsidRDefault="002C66AB" w:rsidP="00640841">
            <w:pPr>
              <w:tabs>
                <w:tab w:val="left" w:pos="8385"/>
              </w:tabs>
              <w:rPr>
                <w:rFonts w:ascii="Verdana" w:hAnsi="Verdana"/>
              </w:rPr>
            </w:pPr>
            <w:r>
              <w:rPr>
                <w:rFonts w:ascii="Verdana" w:hAnsi="Verdana"/>
              </w:rPr>
              <w:t>Nursing</w:t>
            </w:r>
          </w:p>
        </w:tc>
        <w:tc>
          <w:tcPr>
            <w:tcW w:w="1331" w:type="dxa"/>
          </w:tcPr>
          <w:p w:rsidR="002C66AB" w:rsidRDefault="002C66AB" w:rsidP="00640841">
            <w:pPr>
              <w:tabs>
                <w:tab w:val="left" w:pos="8385"/>
              </w:tabs>
              <w:rPr>
                <w:rFonts w:ascii="Verdana" w:hAnsi="Verdana"/>
              </w:rPr>
            </w:pPr>
            <w:r>
              <w:rPr>
                <w:rFonts w:ascii="Verdana" w:hAnsi="Verdana"/>
              </w:rPr>
              <w:t>B</w:t>
            </w:r>
          </w:p>
        </w:tc>
      </w:tr>
      <w:tr w:rsidR="002C66AB" w:rsidTr="00640841">
        <w:tc>
          <w:tcPr>
            <w:tcW w:w="2010" w:type="dxa"/>
          </w:tcPr>
          <w:p w:rsidR="002C66AB" w:rsidRDefault="002C66AB" w:rsidP="00640841">
            <w:pPr>
              <w:tabs>
                <w:tab w:val="left" w:pos="8385"/>
              </w:tabs>
              <w:rPr>
                <w:rFonts w:ascii="Verdana" w:hAnsi="Verdana"/>
              </w:rPr>
            </w:pPr>
            <w:r>
              <w:rPr>
                <w:rFonts w:ascii="Verdana" w:hAnsi="Verdana"/>
              </w:rPr>
              <w:t>N/A</w:t>
            </w:r>
          </w:p>
        </w:tc>
        <w:tc>
          <w:tcPr>
            <w:tcW w:w="1331" w:type="dxa"/>
          </w:tcPr>
          <w:p w:rsidR="002C66AB" w:rsidRDefault="002C66AB" w:rsidP="00640841">
            <w:pPr>
              <w:tabs>
                <w:tab w:val="left" w:pos="8385"/>
              </w:tabs>
              <w:rPr>
                <w:rFonts w:ascii="Verdana" w:hAnsi="Verdana"/>
              </w:rPr>
            </w:pPr>
          </w:p>
        </w:tc>
      </w:tr>
      <w:tr w:rsidR="002C66AB" w:rsidTr="00640841">
        <w:tc>
          <w:tcPr>
            <w:tcW w:w="2010" w:type="dxa"/>
          </w:tcPr>
          <w:p w:rsidR="002C66AB" w:rsidRDefault="002C66AB" w:rsidP="00640841">
            <w:pPr>
              <w:tabs>
                <w:tab w:val="left" w:pos="8385"/>
              </w:tabs>
              <w:rPr>
                <w:rFonts w:ascii="Verdana" w:hAnsi="Verdana"/>
              </w:rPr>
            </w:pPr>
            <w:r>
              <w:rPr>
                <w:rFonts w:ascii="Verdana" w:hAnsi="Verdana"/>
              </w:rPr>
              <w:t>N/A</w:t>
            </w:r>
          </w:p>
        </w:tc>
        <w:tc>
          <w:tcPr>
            <w:tcW w:w="1331" w:type="dxa"/>
          </w:tcPr>
          <w:p w:rsidR="002C66AB" w:rsidRDefault="002C66AB" w:rsidP="00640841">
            <w:pPr>
              <w:tabs>
                <w:tab w:val="left" w:pos="8385"/>
              </w:tabs>
              <w:rPr>
                <w:rFonts w:ascii="Verdana" w:hAnsi="Verdana"/>
              </w:rPr>
            </w:pPr>
          </w:p>
        </w:tc>
      </w:tr>
    </w:tbl>
    <w:p w:rsidR="002C66AB" w:rsidRDefault="002C66AB" w:rsidP="002C66AB">
      <w:pPr>
        <w:tabs>
          <w:tab w:val="left" w:pos="8385"/>
        </w:tabs>
        <w:rPr>
          <w:rFonts w:ascii="Verdana" w:hAnsi="Verdana"/>
          <w:b/>
        </w:rPr>
      </w:pPr>
      <w:r w:rsidRPr="00A46AED">
        <w:rPr>
          <w:rFonts w:ascii="Verdana" w:hAnsi="Verdana"/>
          <w:b/>
        </w:rPr>
        <w:tab/>
      </w:r>
      <w:r w:rsidRPr="00A46AED">
        <w:rPr>
          <w:rFonts w:ascii="Verdana" w:hAnsi="Verdana"/>
          <w:b/>
        </w:rPr>
        <w:tab/>
      </w:r>
    </w:p>
    <w:p w:rsidR="002C66AB" w:rsidRDefault="002C66AB" w:rsidP="002C66AB">
      <w:pPr>
        <w:tabs>
          <w:tab w:val="left" w:pos="8385"/>
        </w:tabs>
        <w:rPr>
          <w:rFonts w:ascii="Verdana" w:hAnsi="Verdana"/>
          <w:b/>
        </w:rPr>
      </w:pPr>
      <w:r w:rsidRPr="00A46AED">
        <w:rPr>
          <w:rFonts w:ascii="Verdana" w:hAnsi="Verdana"/>
          <w:b/>
        </w:rPr>
        <w:t>NOTE</w:t>
      </w:r>
      <w:r w:rsidRPr="00F01F89">
        <w:rPr>
          <w:rFonts w:ascii="Verdana" w:hAnsi="Verdana"/>
          <w:b/>
        </w:rPr>
        <w:t>:</w:t>
      </w:r>
      <w:r w:rsidRPr="0089579F">
        <w:rPr>
          <w:rFonts w:ascii="Verdana" w:hAnsi="Verdana"/>
          <w:b/>
        </w:rPr>
        <w:t xml:space="preserve"> </w:t>
      </w:r>
      <w:r w:rsidRPr="00F01F89">
        <w:rPr>
          <w:rFonts w:ascii="Verdana" w:hAnsi="Verdana"/>
          <w:b/>
        </w:rPr>
        <w:t>Vendor must use two</w:t>
      </w:r>
      <w:r>
        <w:rPr>
          <w:rFonts w:ascii="Verdana" w:hAnsi="Verdana"/>
          <w:b/>
        </w:rPr>
        <w:t xml:space="preserve"> (2)</w:t>
      </w:r>
      <w:r w:rsidRPr="00F01F89">
        <w:rPr>
          <w:rFonts w:ascii="Verdana" w:hAnsi="Verdana"/>
          <w:b/>
        </w:rPr>
        <w:t xml:space="preserve"> </w:t>
      </w:r>
      <w:r w:rsidRPr="0089579F">
        <w:rPr>
          <w:rFonts w:ascii="Verdana" w:hAnsi="Verdana"/>
          <w:b/>
          <w:u w:val="single"/>
        </w:rPr>
        <w:t>SEPERATE</w:t>
      </w:r>
      <w:r>
        <w:rPr>
          <w:rFonts w:ascii="Verdana" w:hAnsi="Verdana"/>
          <w:b/>
        </w:rPr>
        <w:t xml:space="preserve"> Gaps in Critical Services Logs.</w:t>
      </w:r>
      <w:r w:rsidRPr="00F01F89">
        <w:rPr>
          <w:rFonts w:ascii="Verdana" w:hAnsi="Verdana"/>
          <w:b/>
        </w:rPr>
        <w:t xml:space="preserve"> Log</w:t>
      </w:r>
      <w:r>
        <w:rPr>
          <w:rFonts w:ascii="Verdana" w:hAnsi="Verdana"/>
          <w:b/>
        </w:rPr>
        <w:t xml:space="preserve"> #1 report gaps in</w:t>
      </w:r>
      <w:r w:rsidRPr="00F01F89">
        <w:rPr>
          <w:rFonts w:ascii="Verdana" w:hAnsi="Verdana"/>
          <w:b/>
        </w:rPr>
        <w:t xml:space="preserve"> </w:t>
      </w:r>
      <w:r>
        <w:rPr>
          <w:rFonts w:ascii="Verdana" w:hAnsi="Verdana"/>
          <w:b/>
        </w:rPr>
        <w:t xml:space="preserve">ATC, HSK, and RSP Services. </w:t>
      </w:r>
    </w:p>
    <w:p w:rsidR="002C66AB" w:rsidRPr="00F01F89" w:rsidRDefault="002C66AB" w:rsidP="002C66AB">
      <w:pPr>
        <w:rPr>
          <w:rFonts w:ascii="Verdana" w:hAnsi="Verdana"/>
        </w:rPr>
      </w:pPr>
      <w:r>
        <w:rPr>
          <w:rFonts w:ascii="Verdana" w:hAnsi="Verdana"/>
          <w:b/>
        </w:rPr>
        <w:t xml:space="preserve">Log #2 report gaps in IDLA and Nursing. </w:t>
      </w:r>
    </w:p>
    <w:tbl>
      <w:tblPr>
        <w:tblpPr w:leftFromText="180" w:rightFromText="180" w:vertAnchor="text" w:horzAnchor="margin" w:tblpXSpec="center" w:tblpY="142"/>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898"/>
        <w:gridCol w:w="6766"/>
      </w:tblGrid>
      <w:tr w:rsidR="002C66AB" w:rsidRPr="0019483D" w:rsidTr="00640841">
        <w:tc>
          <w:tcPr>
            <w:tcW w:w="111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Column Number</w:t>
            </w:r>
          </w:p>
        </w:tc>
        <w:tc>
          <w:tcPr>
            <w:tcW w:w="289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Instruction</w:t>
            </w:r>
          </w:p>
        </w:tc>
        <w:tc>
          <w:tcPr>
            <w:tcW w:w="676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Explanation</w:t>
            </w:r>
          </w:p>
        </w:tc>
      </w:tr>
      <w:tr w:rsidR="002C66AB" w:rsidRPr="0019483D" w:rsidTr="00640841">
        <w:trPr>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11.</w:t>
            </w:r>
          </w:p>
        </w:tc>
        <w:tc>
          <w:tcPr>
            <w:tcW w:w="2898"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Member Critical Service Preference Level</w:t>
            </w:r>
            <w:r w:rsidRPr="0019483D">
              <w:rPr>
                <w:rFonts w:ascii="Verdana" w:hAnsi="Verdana"/>
                <w:smallCaps/>
              </w:rPr>
              <w:t xml:space="preserve"> </w:t>
            </w:r>
            <w:r w:rsidRPr="0019483D">
              <w:rPr>
                <w:rFonts w:ascii="Verdana" w:hAnsi="Verdana"/>
                <w:b/>
                <w:bCs/>
                <w:smallCaps/>
              </w:rPr>
              <w:t>at the time of notice</w:t>
            </w:r>
            <w:r>
              <w:rPr>
                <w:rFonts w:ascii="Verdana" w:hAnsi="Verdana"/>
                <w:b/>
                <w:bCs/>
                <w:smallCaps/>
              </w:rPr>
              <w:t xml:space="preserve"> (Agency)</w:t>
            </w:r>
          </w:p>
        </w:tc>
        <w:tc>
          <w:tcPr>
            <w:tcW w:w="676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Insert the Member Critical Service Preference Level as indicated by the member/representative at the time the Provider/Agency either receives a call from consumer advising of a gap in critical service or the Provider/Agency contacts the member/representative to discuss the member’s current needs.  Agencies shall obtain from the member/representative the Member Critical Service Preference Level at time of critical service gap notification as a member may have indicated a lower preference level previously but immediate circumstances indicate a higher preference level now.  Column to be filled in by Agency/Provider.</w:t>
            </w:r>
          </w:p>
        </w:tc>
      </w:tr>
    </w:tbl>
    <w:p w:rsidR="002C66AB" w:rsidRPr="0019483D"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Pr="0019483D" w:rsidRDefault="002C66AB" w:rsidP="002C66A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900"/>
      </w:tblGrid>
      <w:tr w:rsidR="002C66AB" w:rsidRPr="0019483D" w:rsidTr="00640841">
        <w:trPr>
          <w:jc w:val="center"/>
        </w:trPr>
        <w:tc>
          <w:tcPr>
            <w:tcW w:w="3600" w:type="dxa"/>
            <w:shd w:val="clear" w:color="auto" w:fill="BFBFBF"/>
          </w:tcPr>
          <w:p w:rsidR="002C66AB" w:rsidRPr="0019483D" w:rsidRDefault="002C66AB" w:rsidP="00640841">
            <w:pPr>
              <w:jc w:val="center"/>
              <w:rPr>
                <w:rFonts w:ascii="Verdana" w:hAnsi="Verdana"/>
                <w:b/>
                <w:smallCaps/>
              </w:rPr>
            </w:pPr>
            <w:r w:rsidRPr="0019483D">
              <w:rPr>
                <w:rFonts w:ascii="Verdana" w:hAnsi="Verdana"/>
                <w:b/>
                <w:smallCaps/>
              </w:rPr>
              <w:t>Member Critical Service Preference Level</w:t>
            </w:r>
          </w:p>
        </w:tc>
        <w:tc>
          <w:tcPr>
            <w:tcW w:w="900" w:type="dxa"/>
            <w:shd w:val="clear" w:color="auto" w:fill="BFBFBF"/>
          </w:tcPr>
          <w:p w:rsidR="002C66AB" w:rsidRPr="0019483D" w:rsidRDefault="002C66AB" w:rsidP="00640841">
            <w:pPr>
              <w:jc w:val="center"/>
              <w:rPr>
                <w:rFonts w:ascii="Verdana" w:hAnsi="Verdana"/>
                <w:b/>
                <w:smallCaps/>
              </w:rPr>
            </w:pPr>
          </w:p>
        </w:tc>
      </w:tr>
      <w:tr w:rsidR="002C66AB" w:rsidRPr="0019483D" w:rsidTr="00640841">
        <w:trPr>
          <w:jc w:val="center"/>
        </w:trPr>
        <w:tc>
          <w:tcPr>
            <w:tcW w:w="3600" w:type="dxa"/>
          </w:tcPr>
          <w:p w:rsidR="002C66AB" w:rsidRPr="0019483D" w:rsidRDefault="002C66AB" w:rsidP="00640841">
            <w:pPr>
              <w:rPr>
                <w:rFonts w:ascii="Verdana" w:hAnsi="Verdana"/>
              </w:rPr>
            </w:pPr>
            <w:r w:rsidRPr="0019483D">
              <w:rPr>
                <w:rFonts w:ascii="Verdana" w:hAnsi="Verdana"/>
              </w:rPr>
              <w:t>Needs services within 2 hours</w:t>
            </w:r>
          </w:p>
        </w:tc>
        <w:tc>
          <w:tcPr>
            <w:tcW w:w="900" w:type="dxa"/>
            <w:vAlign w:val="center"/>
          </w:tcPr>
          <w:p w:rsidR="002C66AB" w:rsidRPr="0019483D" w:rsidRDefault="002C66AB" w:rsidP="00640841">
            <w:pPr>
              <w:jc w:val="center"/>
              <w:rPr>
                <w:rFonts w:ascii="Verdana" w:hAnsi="Verdana"/>
              </w:rPr>
            </w:pPr>
            <w:r w:rsidRPr="0019483D">
              <w:rPr>
                <w:rFonts w:ascii="Verdana" w:hAnsi="Verdana"/>
              </w:rPr>
              <w:t>1</w:t>
            </w:r>
          </w:p>
        </w:tc>
      </w:tr>
      <w:tr w:rsidR="002C66AB" w:rsidRPr="0019483D" w:rsidTr="00640841">
        <w:trPr>
          <w:jc w:val="center"/>
        </w:trPr>
        <w:tc>
          <w:tcPr>
            <w:tcW w:w="3600" w:type="dxa"/>
          </w:tcPr>
          <w:p w:rsidR="002C66AB" w:rsidRPr="0019483D" w:rsidRDefault="002C66AB" w:rsidP="00640841">
            <w:pPr>
              <w:rPr>
                <w:rFonts w:ascii="Verdana" w:hAnsi="Verdana"/>
              </w:rPr>
            </w:pPr>
            <w:r w:rsidRPr="0019483D">
              <w:rPr>
                <w:rFonts w:ascii="Verdana" w:hAnsi="Verdana"/>
              </w:rPr>
              <w:t>Needs services today</w:t>
            </w:r>
          </w:p>
        </w:tc>
        <w:tc>
          <w:tcPr>
            <w:tcW w:w="900" w:type="dxa"/>
            <w:vAlign w:val="center"/>
          </w:tcPr>
          <w:p w:rsidR="002C66AB" w:rsidRPr="0019483D" w:rsidRDefault="002C66AB" w:rsidP="00640841">
            <w:pPr>
              <w:jc w:val="center"/>
              <w:rPr>
                <w:rFonts w:ascii="Verdana" w:hAnsi="Verdana"/>
              </w:rPr>
            </w:pPr>
            <w:r w:rsidRPr="0019483D">
              <w:rPr>
                <w:rFonts w:ascii="Verdana" w:hAnsi="Verdana"/>
              </w:rPr>
              <w:t>2</w:t>
            </w:r>
          </w:p>
        </w:tc>
      </w:tr>
      <w:tr w:rsidR="002C66AB" w:rsidRPr="0019483D" w:rsidTr="00640841">
        <w:trPr>
          <w:jc w:val="center"/>
        </w:trPr>
        <w:tc>
          <w:tcPr>
            <w:tcW w:w="3600" w:type="dxa"/>
          </w:tcPr>
          <w:p w:rsidR="002C66AB" w:rsidRPr="0019483D" w:rsidRDefault="002C66AB" w:rsidP="00640841">
            <w:pPr>
              <w:rPr>
                <w:rFonts w:ascii="Verdana" w:hAnsi="Verdana"/>
              </w:rPr>
            </w:pPr>
            <w:r w:rsidRPr="0019483D">
              <w:rPr>
                <w:rFonts w:ascii="Verdana" w:hAnsi="Verdana"/>
              </w:rPr>
              <w:t>Needs services within 48 hours</w:t>
            </w:r>
          </w:p>
        </w:tc>
        <w:tc>
          <w:tcPr>
            <w:tcW w:w="900" w:type="dxa"/>
            <w:vAlign w:val="center"/>
          </w:tcPr>
          <w:p w:rsidR="002C66AB" w:rsidRPr="0019483D" w:rsidRDefault="002C66AB" w:rsidP="00640841">
            <w:pPr>
              <w:jc w:val="center"/>
              <w:rPr>
                <w:rFonts w:ascii="Verdana" w:hAnsi="Verdana"/>
              </w:rPr>
            </w:pPr>
            <w:r w:rsidRPr="0019483D">
              <w:rPr>
                <w:rFonts w:ascii="Verdana" w:hAnsi="Verdana"/>
              </w:rPr>
              <w:t>3</w:t>
            </w:r>
          </w:p>
        </w:tc>
      </w:tr>
      <w:tr w:rsidR="002C66AB" w:rsidRPr="0019483D" w:rsidTr="00640841">
        <w:trPr>
          <w:jc w:val="center"/>
        </w:trPr>
        <w:tc>
          <w:tcPr>
            <w:tcW w:w="3600" w:type="dxa"/>
          </w:tcPr>
          <w:p w:rsidR="002C66AB" w:rsidRPr="0019483D" w:rsidRDefault="002C66AB" w:rsidP="00640841">
            <w:pPr>
              <w:rPr>
                <w:rFonts w:ascii="Verdana" w:hAnsi="Verdana"/>
              </w:rPr>
            </w:pPr>
            <w:r w:rsidRPr="0019483D">
              <w:rPr>
                <w:rFonts w:ascii="Verdana" w:hAnsi="Verdana"/>
              </w:rPr>
              <w:t>Can wait until next scheduled day</w:t>
            </w:r>
          </w:p>
        </w:tc>
        <w:tc>
          <w:tcPr>
            <w:tcW w:w="900" w:type="dxa"/>
            <w:vAlign w:val="center"/>
          </w:tcPr>
          <w:p w:rsidR="002C66AB" w:rsidRPr="0019483D" w:rsidRDefault="002C66AB" w:rsidP="00640841">
            <w:pPr>
              <w:jc w:val="center"/>
              <w:rPr>
                <w:rFonts w:ascii="Verdana" w:hAnsi="Verdana"/>
              </w:rPr>
            </w:pPr>
            <w:r w:rsidRPr="0019483D">
              <w:rPr>
                <w:rFonts w:ascii="Verdana" w:hAnsi="Verdana"/>
              </w:rPr>
              <w:t>4</w:t>
            </w:r>
          </w:p>
        </w:tc>
      </w:tr>
    </w:tbl>
    <w:p w:rsidR="002C66AB" w:rsidRDefault="002C66AB" w:rsidP="002C66AB">
      <w:pPr>
        <w:rPr>
          <w:rFonts w:ascii="Verdana" w:hAnsi="Verdana"/>
        </w:rPr>
      </w:pPr>
    </w:p>
    <w:p w:rsidR="002C66AB" w:rsidRDefault="002C66AB" w:rsidP="002C66AB">
      <w:pPr>
        <w:rPr>
          <w:rFonts w:ascii="Verdana" w:hAnsi="Verdana"/>
        </w:rPr>
      </w:pPr>
    </w:p>
    <w:p w:rsidR="002C66AB" w:rsidRPr="0019483D" w:rsidRDefault="002C66AB" w:rsidP="002C66AB">
      <w:pPr>
        <w:rPr>
          <w:rFonts w:ascii="Verdana" w:hAnsi="Verdan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382"/>
        <w:gridCol w:w="5380"/>
      </w:tblGrid>
      <w:tr w:rsidR="002C66AB" w:rsidRPr="0019483D" w:rsidTr="00640841">
        <w:tc>
          <w:tcPr>
            <w:tcW w:w="111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Column Number</w:t>
            </w:r>
          </w:p>
        </w:tc>
        <w:tc>
          <w:tcPr>
            <w:tcW w:w="2662"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Instruction</w:t>
            </w:r>
          </w:p>
        </w:tc>
        <w:tc>
          <w:tcPr>
            <w:tcW w:w="676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Explanation</w:t>
            </w:r>
          </w:p>
        </w:tc>
      </w:tr>
      <w:tr w:rsidR="002C66AB" w:rsidRPr="0019483D" w:rsidTr="00640841">
        <w:tc>
          <w:tcPr>
            <w:tcW w:w="1118" w:type="dxa"/>
            <w:shd w:val="clear" w:color="auto" w:fill="BFBFBF"/>
            <w:vAlign w:val="center"/>
          </w:tcPr>
          <w:p w:rsidR="002C66AB" w:rsidRPr="0019483D" w:rsidRDefault="002C66AB" w:rsidP="00640841">
            <w:pPr>
              <w:jc w:val="center"/>
              <w:rPr>
                <w:rFonts w:ascii="Verdana" w:hAnsi="Verdana"/>
                <w:b/>
                <w:smallCaps/>
              </w:rPr>
            </w:pPr>
          </w:p>
        </w:tc>
        <w:tc>
          <w:tcPr>
            <w:tcW w:w="2662" w:type="dxa"/>
            <w:shd w:val="clear" w:color="auto" w:fill="BFBFBF"/>
            <w:vAlign w:val="center"/>
          </w:tcPr>
          <w:p w:rsidR="002C66AB" w:rsidRPr="0019483D" w:rsidRDefault="002C66AB" w:rsidP="00640841">
            <w:pPr>
              <w:jc w:val="center"/>
              <w:rPr>
                <w:rFonts w:ascii="Verdana" w:hAnsi="Verdana"/>
                <w:b/>
                <w:smallCaps/>
              </w:rPr>
            </w:pPr>
          </w:p>
        </w:tc>
        <w:tc>
          <w:tcPr>
            <w:tcW w:w="6768" w:type="dxa"/>
            <w:shd w:val="clear" w:color="auto" w:fill="BFBFBF"/>
            <w:vAlign w:val="center"/>
          </w:tcPr>
          <w:p w:rsidR="002C66AB" w:rsidRPr="0019483D" w:rsidRDefault="002C66AB" w:rsidP="00640841">
            <w:pPr>
              <w:jc w:val="center"/>
              <w:rPr>
                <w:rFonts w:ascii="Verdana" w:hAnsi="Verdana"/>
                <w:b/>
                <w:smallCaps/>
              </w:rPr>
            </w:pPr>
          </w:p>
        </w:tc>
      </w:tr>
      <w:tr w:rsidR="002C66AB" w:rsidRPr="0019483D" w:rsidTr="00640841">
        <w:trPr>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12.</w:t>
            </w:r>
          </w:p>
        </w:tc>
        <w:tc>
          <w:tcPr>
            <w:tcW w:w="266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Member Critical Service Preference Level</w:t>
            </w:r>
            <w:r>
              <w:rPr>
                <w:rFonts w:ascii="Verdana" w:hAnsi="Verdana"/>
                <w:b/>
                <w:bCs/>
                <w:smallCaps/>
              </w:rPr>
              <w:t xml:space="preserve"> (Contractor)</w:t>
            </w:r>
          </w:p>
        </w:tc>
        <w:tc>
          <w:tcPr>
            <w:tcW w:w="676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At time of last</w:t>
            </w:r>
            <w:r w:rsidRPr="0019483D">
              <w:rPr>
                <w:rFonts w:ascii="Verdana" w:hAnsi="Verdana"/>
                <w:b/>
                <w:bCs/>
              </w:rPr>
              <w:t xml:space="preserve"> </w:t>
            </w:r>
            <w:r w:rsidRPr="0019483D">
              <w:rPr>
                <w:rFonts w:ascii="Verdana" w:hAnsi="Verdana"/>
                <w:bCs/>
              </w:rPr>
              <w:t>Case Manager’s visit</w:t>
            </w:r>
            <w:r w:rsidRPr="0019483D">
              <w:rPr>
                <w:rFonts w:ascii="Verdana" w:hAnsi="Verdana"/>
              </w:rPr>
              <w:t xml:space="preserve"> - Insert the Member Critical Service Preference Level indicated by the member/representative during the initial or reassessment interviews.  Column to be filled in by Contractors.</w:t>
            </w:r>
          </w:p>
          <w:p w:rsidR="002C66AB" w:rsidRPr="0019483D" w:rsidRDefault="002C66AB" w:rsidP="00640841">
            <w:pPr>
              <w:jc w:val="both"/>
              <w:rPr>
                <w:rFonts w:ascii="Verdana" w:hAnsi="Verdana"/>
              </w:rPr>
            </w:pPr>
          </w:p>
        </w:tc>
      </w:tr>
    </w:tbl>
    <w:p w:rsidR="002C66AB" w:rsidRPr="0019483D" w:rsidRDefault="002C66AB" w:rsidP="002C66A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900"/>
      </w:tblGrid>
      <w:tr w:rsidR="002C66AB" w:rsidRPr="0019483D" w:rsidTr="00640841">
        <w:trPr>
          <w:jc w:val="center"/>
        </w:trPr>
        <w:tc>
          <w:tcPr>
            <w:tcW w:w="3780" w:type="dxa"/>
            <w:shd w:val="clear" w:color="auto" w:fill="BFBFBF"/>
          </w:tcPr>
          <w:p w:rsidR="002C66AB" w:rsidRPr="0019483D" w:rsidRDefault="002C66AB" w:rsidP="00640841">
            <w:pPr>
              <w:jc w:val="center"/>
              <w:rPr>
                <w:rFonts w:ascii="Verdana" w:hAnsi="Verdana"/>
                <w:b/>
                <w:smallCaps/>
              </w:rPr>
            </w:pPr>
            <w:r w:rsidRPr="0019483D">
              <w:rPr>
                <w:rFonts w:ascii="Verdana" w:hAnsi="Verdana"/>
                <w:b/>
                <w:smallCaps/>
              </w:rPr>
              <w:t>Member Critical Service Preference Level</w:t>
            </w:r>
          </w:p>
        </w:tc>
        <w:tc>
          <w:tcPr>
            <w:tcW w:w="900" w:type="dxa"/>
            <w:shd w:val="clear" w:color="auto" w:fill="BFBFBF"/>
          </w:tcPr>
          <w:p w:rsidR="002C66AB" w:rsidRPr="0019483D" w:rsidRDefault="002C66AB" w:rsidP="00640841">
            <w:pPr>
              <w:jc w:val="center"/>
              <w:rPr>
                <w:rFonts w:ascii="Verdana" w:hAnsi="Verdana"/>
                <w:b/>
                <w:smallCaps/>
              </w:rPr>
            </w:pPr>
          </w:p>
        </w:tc>
      </w:tr>
      <w:tr w:rsidR="002C66AB" w:rsidRPr="0019483D" w:rsidTr="00640841">
        <w:trPr>
          <w:jc w:val="center"/>
        </w:trPr>
        <w:tc>
          <w:tcPr>
            <w:tcW w:w="3780" w:type="dxa"/>
          </w:tcPr>
          <w:p w:rsidR="002C66AB" w:rsidRPr="0019483D" w:rsidRDefault="002C66AB" w:rsidP="00640841">
            <w:pPr>
              <w:rPr>
                <w:rFonts w:ascii="Verdana" w:hAnsi="Verdana"/>
              </w:rPr>
            </w:pPr>
            <w:r w:rsidRPr="0019483D">
              <w:rPr>
                <w:rFonts w:ascii="Verdana" w:hAnsi="Verdana"/>
              </w:rPr>
              <w:t>Needs services within 2 hours</w:t>
            </w:r>
          </w:p>
        </w:tc>
        <w:tc>
          <w:tcPr>
            <w:tcW w:w="900" w:type="dxa"/>
            <w:vAlign w:val="center"/>
          </w:tcPr>
          <w:p w:rsidR="002C66AB" w:rsidRPr="0019483D" w:rsidRDefault="002C66AB" w:rsidP="00640841">
            <w:pPr>
              <w:jc w:val="center"/>
              <w:rPr>
                <w:rFonts w:ascii="Verdana" w:hAnsi="Verdana"/>
              </w:rPr>
            </w:pPr>
            <w:r w:rsidRPr="0019483D">
              <w:rPr>
                <w:rFonts w:ascii="Verdana" w:hAnsi="Verdana"/>
              </w:rPr>
              <w:t>1</w:t>
            </w:r>
          </w:p>
        </w:tc>
      </w:tr>
      <w:tr w:rsidR="002C66AB" w:rsidRPr="0019483D" w:rsidTr="00640841">
        <w:trPr>
          <w:jc w:val="center"/>
        </w:trPr>
        <w:tc>
          <w:tcPr>
            <w:tcW w:w="3780" w:type="dxa"/>
          </w:tcPr>
          <w:p w:rsidR="002C66AB" w:rsidRPr="0019483D" w:rsidRDefault="002C66AB" w:rsidP="00640841">
            <w:pPr>
              <w:rPr>
                <w:rFonts w:ascii="Verdana" w:hAnsi="Verdana"/>
              </w:rPr>
            </w:pPr>
            <w:r w:rsidRPr="0019483D">
              <w:rPr>
                <w:rFonts w:ascii="Verdana" w:hAnsi="Verdana"/>
              </w:rPr>
              <w:t>Needs services today</w:t>
            </w:r>
          </w:p>
        </w:tc>
        <w:tc>
          <w:tcPr>
            <w:tcW w:w="900" w:type="dxa"/>
            <w:vAlign w:val="center"/>
          </w:tcPr>
          <w:p w:rsidR="002C66AB" w:rsidRPr="0019483D" w:rsidRDefault="002C66AB" w:rsidP="00640841">
            <w:pPr>
              <w:jc w:val="center"/>
              <w:rPr>
                <w:rFonts w:ascii="Verdana" w:hAnsi="Verdana"/>
              </w:rPr>
            </w:pPr>
            <w:r w:rsidRPr="0019483D">
              <w:rPr>
                <w:rFonts w:ascii="Verdana" w:hAnsi="Verdana"/>
              </w:rPr>
              <w:t>2</w:t>
            </w:r>
          </w:p>
        </w:tc>
      </w:tr>
      <w:tr w:rsidR="002C66AB" w:rsidRPr="0019483D" w:rsidTr="00640841">
        <w:trPr>
          <w:jc w:val="center"/>
        </w:trPr>
        <w:tc>
          <w:tcPr>
            <w:tcW w:w="3780" w:type="dxa"/>
          </w:tcPr>
          <w:p w:rsidR="002C66AB" w:rsidRPr="0019483D" w:rsidRDefault="002C66AB" w:rsidP="00640841">
            <w:pPr>
              <w:rPr>
                <w:rFonts w:ascii="Verdana" w:hAnsi="Verdana"/>
              </w:rPr>
            </w:pPr>
            <w:r w:rsidRPr="0019483D">
              <w:rPr>
                <w:rFonts w:ascii="Verdana" w:hAnsi="Verdana"/>
              </w:rPr>
              <w:t>Needs services within 48 hours</w:t>
            </w:r>
          </w:p>
        </w:tc>
        <w:tc>
          <w:tcPr>
            <w:tcW w:w="900" w:type="dxa"/>
            <w:vAlign w:val="center"/>
          </w:tcPr>
          <w:p w:rsidR="002C66AB" w:rsidRPr="0019483D" w:rsidRDefault="002C66AB" w:rsidP="00640841">
            <w:pPr>
              <w:jc w:val="center"/>
              <w:rPr>
                <w:rFonts w:ascii="Verdana" w:hAnsi="Verdana"/>
              </w:rPr>
            </w:pPr>
            <w:r w:rsidRPr="0019483D">
              <w:rPr>
                <w:rFonts w:ascii="Verdana" w:hAnsi="Verdana"/>
              </w:rPr>
              <w:t>3</w:t>
            </w:r>
          </w:p>
        </w:tc>
      </w:tr>
      <w:tr w:rsidR="002C66AB" w:rsidRPr="0019483D" w:rsidTr="00640841">
        <w:trPr>
          <w:jc w:val="center"/>
        </w:trPr>
        <w:tc>
          <w:tcPr>
            <w:tcW w:w="3780" w:type="dxa"/>
          </w:tcPr>
          <w:p w:rsidR="002C66AB" w:rsidRPr="0019483D" w:rsidRDefault="002C66AB" w:rsidP="00640841">
            <w:pPr>
              <w:rPr>
                <w:rFonts w:ascii="Verdana" w:hAnsi="Verdana"/>
              </w:rPr>
            </w:pPr>
            <w:r w:rsidRPr="0019483D">
              <w:rPr>
                <w:rFonts w:ascii="Verdana" w:hAnsi="Verdana"/>
              </w:rPr>
              <w:t>Can wait until next scheduled day</w:t>
            </w:r>
          </w:p>
        </w:tc>
        <w:tc>
          <w:tcPr>
            <w:tcW w:w="900" w:type="dxa"/>
            <w:vAlign w:val="center"/>
          </w:tcPr>
          <w:p w:rsidR="002C66AB" w:rsidRPr="0019483D" w:rsidRDefault="002C66AB" w:rsidP="00640841">
            <w:pPr>
              <w:jc w:val="center"/>
              <w:rPr>
                <w:rFonts w:ascii="Verdana" w:hAnsi="Verdana"/>
              </w:rPr>
            </w:pPr>
            <w:r w:rsidRPr="0019483D">
              <w:rPr>
                <w:rFonts w:ascii="Verdana" w:hAnsi="Verdana"/>
              </w:rPr>
              <w:t>4</w:t>
            </w:r>
          </w:p>
        </w:tc>
      </w:tr>
    </w:tbl>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Pr="0019483D" w:rsidRDefault="002C66AB" w:rsidP="002C66AB">
      <w:pPr>
        <w:rPr>
          <w:rFonts w:ascii="Verdana" w:hAnsi="Verdana"/>
        </w:rPr>
      </w:pPr>
    </w:p>
    <w:p w:rsidR="002C66AB" w:rsidRPr="0019483D" w:rsidRDefault="002C66AB" w:rsidP="002C66AB">
      <w:pPr>
        <w:rPr>
          <w:rFonts w:ascii="Verdana" w:hAnsi="Verdana"/>
        </w:rPr>
      </w:pPr>
    </w:p>
    <w:tbl>
      <w:tblPr>
        <w:tblW w:w="1054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610"/>
        <w:gridCol w:w="6768"/>
      </w:tblGrid>
      <w:tr w:rsidR="002C66AB" w:rsidRPr="0019483D" w:rsidTr="00640841">
        <w:tc>
          <w:tcPr>
            <w:tcW w:w="1170"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Column Number</w:t>
            </w:r>
          </w:p>
        </w:tc>
        <w:tc>
          <w:tcPr>
            <w:tcW w:w="2610"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Instruction</w:t>
            </w:r>
          </w:p>
        </w:tc>
        <w:tc>
          <w:tcPr>
            <w:tcW w:w="676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Explanation</w:t>
            </w:r>
          </w:p>
        </w:tc>
      </w:tr>
      <w:tr w:rsidR="002C66AB" w:rsidRPr="0019483D" w:rsidTr="00640841">
        <w:trPr>
          <w:trHeight w:val="449"/>
        </w:trPr>
        <w:tc>
          <w:tcPr>
            <w:tcW w:w="1170"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13.</w:t>
            </w:r>
          </w:p>
        </w:tc>
        <w:tc>
          <w:tcPr>
            <w:tcW w:w="2610"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Reason for Critical Service Gap</w:t>
            </w:r>
          </w:p>
        </w:tc>
        <w:tc>
          <w:tcPr>
            <w:tcW w:w="676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 xml:space="preserve">List the reason the gap in critical service hours occurred.  Use the corresponding numerical bullet only.  </w:t>
            </w:r>
            <w:r w:rsidRPr="0019483D">
              <w:rPr>
                <w:rFonts w:ascii="Verdana" w:hAnsi="Verdana"/>
                <w:b/>
              </w:rPr>
              <w:t>#4 should be used only when there is an ongoing gap in service</w:t>
            </w:r>
            <w:r w:rsidRPr="0019483D">
              <w:rPr>
                <w:rFonts w:ascii="Verdana" w:hAnsi="Verdana"/>
              </w:rPr>
              <w:t xml:space="preserve">.  Provide a brief explanation in Column 24 if “Other” is used.  </w:t>
            </w:r>
          </w:p>
        </w:tc>
      </w:tr>
    </w:tbl>
    <w:p w:rsidR="002C66AB" w:rsidRDefault="002C66AB" w:rsidP="002C66AB">
      <w:pPr>
        <w:rPr>
          <w:rFonts w:ascii="Verdana" w:hAnsi="Verdana"/>
        </w:rPr>
      </w:pPr>
    </w:p>
    <w:p w:rsidR="002C66AB" w:rsidRDefault="002C66AB" w:rsidP="002C66AB">
      <w:pPr>
        <w:rPr>
          <w:rFonts w:ascii="Verdana" w:hAnsi="Verdana"/>
        </w:rPr>
      </w:pPr>
    </w:p>
    <w:p w:rsidR="002C66AB" w:rsidRPr="0019483D" w:rsidRDefault="002C66AB" w:rsidP="002C66A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tblGrid>
      <w:tr w:rsidR="002C66AB" w:rsidRPr="0019483D" w:rsidTr="00640841">
        <w:trPr>
          <w:jc w:val="center"/>
        </w:trPr>
        <w:tc>
          <w:tcPr>
            <w:tcW w:w="3960" w:type="dxa"/>
            <w:shd w:val="clear" w:color="auto" w:fill="BFBFBF"/>
          </w:tcPr>
          <w:p w:rsidR="002C66AB" w:rsidRPr="0019483D" w:rsidRDefault="002C66AB" w:rsidP="00640841">
            <w:pPr>
              <w:jc w:val="center"/>
              <w:rPr>
                <w:rFonts w:ascii="Verdana" w:hAnsi="Verdana"/>
                <w:b/>
                <w:smallCaps/>
              </w:rPr>
            </w:pPr>
            <w:r w:rsidRPr="0019483D">
              <w:rPr>
                <w:rFonts w:ascii="Verdana" w:hAnsi="Verdana"/>
                <w:b/>
                <w:smallCaps/>
              </w:rPr>
              <w:t>Reason for Critical Service Gap</w:t>
            </w:r>
          </w:p>
        </w:tc>
        <w:tc>
          <w:tcPr>
            <w:tcW w:w="900" w:type="dxa"/>
            <w:shd w:val="clear" w:color="auto" w:fill="BFBFBF"/>
          </w:tcPr>
          <w:p w:rsidR="002C66AB" w:rsidRPr="0019483D" w:rsidRDefault="002C66AB" w:rsidP="00640841">
            <w:pPr>
              <w:jc w:val="center"/>
              <w:rPr>
                <w:rFonts w:ascii="Verdana" w:hAnsi="Verdana"/>
                <w:b/>
                <w:smallCaps/>
              </w:rPr>
            </w:pPr>
          </w:p>
        </w:tc>
      </w:tr>
      <w:tr w:rsidR="002C66AB" w:rsidRPr="0019483D" w:rsidTr="00640841">
        <w:trPr>
          <w:jc w:val="center"/>
        </w:trPr>
        <w:tc>
          <w:tcPr>
            <w:tcW w:w="3960" w:type="dxa"/>
          </w:tcPr>
          <w:p w:rsidR="002C66AB" w:rsidRPr="0019483D" w:rsidRDefault="002C66AB" w:rsidP="00640841">
            <w:pPr>
              <w:rPr>
                <w:rFonts w:ascii="Verdana" w:hAnsi="Verdana"/>
              </w:rPr>
            </w:pPr>
            <w:r w:rsidRPr="0019483D">
              <w:rPr>
                <w:rFonts w:ascii="Verdana" w:hAnsi="Verdana"/>
              </w:rPr>
              <w:t>Caregiver Cancelled</w:t>
            </w:r>
          </w:p>
        </w:tc>
        <w:tc>
          <w:tcPr>
            <w:tcW w:w="900" w:type="dxa"/>
            <w:vAlign w:val="center"/>
          </w:tcPr>
          <w:p w:rsidR="002C66AB" w:rsidRPr="0019483D" w:rsidRDefault="002C66AB" w:rsidP="00640841">
            <w:pPr>
              <w:jc w:val="center"/>
              <w:rPr>
                <w:rFonts w:ascii="Verdana" w:hAnsi="Verdana"/>
              </w:rPr>
            </w:pPr>
            <w:r w:rsidRPr="0019483D">
              <w:rPr>
                <w:rFonts w:ascii="Verdana" w:hAnsi="Verdana"/>
              </w:rPr>
              <w:t>1</w:t>
            </w:r>
          </w:p>
        </w:tc>
      </w:tr>
      <w:tr w:rsidR="002C66AB" w:rsidRPr="0019483D" w:rsidTr="00640841">
        <w:trPr>
          <w:jc w:val="center"/>
        </w:trPr>
        <w:tc>
          <w:tcPr>
            <w:tcW w:w="3960" w:type="dxa"/>
          </w:tcPr>
          <w:p w:rsidR="002C66AB" w:rsidRPr="0019483D" w:rsidRDefault="002C66AB" w:rsidP="00640841">
            <w:pPr>
              <w:rPr>
                <w:rFonts w:ascii="Verdana" w:hAnsi="Verdana"/>
              </w:rPr>
            </w:pPr>
            <w:r w:rsidRPr="0019483D">
              <w:rPr>
                <w:rFonts w:ascii="Verdana" w:hAnsi="Verdana"/>
              </w:rPr>
              <w:t>Caregiver Did Not Show</w:t>
            </w:r>
          </w:p>
        </w:tc>
        <w:tc>
          <w:tcPr>
            <w:tcW w:w="900" w:type="dxa"/>
            <w:vAlign w:val="center"/>
          </w:tcPr>
          <w:p w:rsidR="002C66AB" w:rsidRPr="0019483D" w:rsidRDefault="002C66AB" w:rsidP="00640841">
            <w:pPr>
              <w:jc w:val="center"/>
              <w:rPr>
                <w:rFonts w:ascii="Verdana" w:hAnsi="Verdana"/>
              </w:rPr>
            </w:pPr>
            <w:r w:rsidRPr="0019483D">
              <w:rPr>
                <w:rFonts w:ascii="Verdana" w:hAnsi="Verdana"/>
              </w:rPr>
              <w:t>2</w:t>
            </w:r>
          </w:p>
        </w:tc>
      </w:tr>
      <w:tr w:rsidR="002C66AB" w:rsidRPr="0019483D" w:rsidTr="00640841">
        <w:trPr>
          <w:jc w:val="center"/>
        </w:trPr>
        <w:tc>
          <w:tcPr>
            <w:tcW w:w="3960" w:type="dxa"/>
          </w:tcPr>
          <w:p w:rsidR="002C66AB" w:rsidRPr="0019483D" w:rsidRDefault="002C66AB" w:rsidP="00640841">
            <w:pPr>
              <w:rPr>
                <w:rFonts w:ascii="Verdana" w:hAnsi="Verdana"/>
              </w:rPr>
            </w:pPr>
            <w:r w:rsidRPr="0019483D">
              <w:rPr>
                <w:rFonts w:ascii="Verdana" w:hAnsi="Verdana"/>
              </w:rPr>
              <w:t>Care Giver Left Early</w:t>
            </w:r>
          </w:p>
        </w:tc>
        <w:tc>
          <w:tcPr>
            <w:tcW w:w="900" w:type="dxa"/>
            <w:vAlign w:val="center"/>
          </w:tcPr>
          <w:p w:rsidR="002C66AB" w:rsidRPr="0019483D" w:rsidRDefault="002C66AB" w:rsidP="00640841">
            <w:pPr>
              <w:jc w:val="center"/>
              <w:rPr>
                <w:rFonts w:ascii="Verdana" w:hAnsi="Verdana"/>
              </w:rPr>
            </w:pPr>
            <w:r w:rsidRPr="0019483D">
              <w:rPr>
                <w:rFonts w:ascii="Verdana" w:hAnsi="Verdana"/>
              </w:rPr>
              <w:t>3</w:t>
            </w:r>
          </w:p>
        </w:tc>
      </w:tr>
      <w:tr w:rsidR="002C66AB" w:rsidRPr="0019483D" w:rsidTr="00640841">
        <w:trPr>
          <w:jc w:val="center"/>
        </w:trPr>
        <w:tc>
          <w:tcPr>
            <w:tcW w:w="3960" w:type="dxa"/>
          </w:tcPr>
          <w:p w:rsidR="002C66AB" w:rsidRPr="0019483D" w:rsidRDefault="002C66AB" w:rsidP="00640841">
            <w:pPr>
              <w:rPr>
                <w:rFonts w:ascii="Verdana" w:hAnsi="Verdana"/>
              </w:rPr>
            </w:pPr>
            <w:r w:rsidRPr="0019483D">
              <w:rPr>
                <w:rFonts w:ascii="Verdana" w:hAnsi="Verdana"/>
              </w:rPr>
              <w:t>Replacement Caregiver Not Available</w:t>
            </w:r>
          </w:p>
        </w:tc>
        <w:tc>
          <w:tcPr>
            <w:tcW w:w="900" w:type="dxa"/>
            <w:vAlign w:val="center"/>
          </w:tcPr>
          <w:p w:rsidR="002C66AB" w:rsidRPr="0019483D" w:rsidRDefault="002C66AB" w:rsidP="00640841">
            <w:pPr>
              <w:jc w:val="center"/>
              <w:rPr>
                <w:rFonts w:ascii="Verdana" w:hAnsi="Verdana"/>
              </w:rPr>
            </w:pPr>
            <w:r w:rsidRPr="0019483D">
              <w:rPr>
                <w:rFonts w:ascii="Verdana" w:hAnsi="Verdana"/>
              </w:rPr>
              <w:t>4</w:t>
            </w:r>
          </w:p>
        </w:tc>
      </w:tr>
      <w:tr w:rsidR="002C66AB" w:rsidRPr="0019483D" w:rsidTr="00640841">
        <w:trPr>
          <w:jc w:val="center"/>
        </w:trPr>
        <w:tc>
          <w:tcPr>
            <w:tcW w:w="3960" w:type="dxa"/>
          </w:tcPr>
          <w:p w:rsidR="002C66AB" w:rsidRPr="0019483D" w:rsidRDefault="002C66AB" w:rsidP="00640841">
            <w:pPr>
              <w:rPr>
                <w:rFonts w:ascii="Verdana" w:hAnsi="Verdana"/>
              </w:rPr>
            </w:pPr>
            <w:r w:rsidRPr="0019483D">
              <w:rPr>
                <w:rFonts w:ascii="Verdana" w:hAnsi="Verdana"/>
              </w:rPr>
              <w:t>Reserved</w:t>
            </w:r>
          </w:p>
        </w:tc>
        <w:tc>
          <w:tcPr>
            <w:tcW w:w="900" w:type="dxa"/>
            <w:vAlign w:val="center"/>
          </w:tcPr>
          <w:p w:rsidR="002C66AB" w:rsidRPr="0019483D" w:rsidRDefault="002C66AB" w:rsidP="00640841">
            <w:pPr>
              <w:jc w:val="center"/>
              <w:rPr>
                <w:rFonts w:ascii="Verdana" w:hAnsi="Verdana"/>
              </w:rPr>
            </w:pPr>
            <w:r w:rsidRPr="0019483D">
              <w:rPr>
                <w:rFonts w:ascii="Verdana" w:hAnsi="Verdana"/>
              </w:rPr>
              <w:t>5</w:t>
            </w:r>
          </w:p>
        </w:tc>
      </w:tr>
      <w:tr w:rsidR="002C66AB" w:rsidRPr="0019483D" w:rsidTr="00640841">
        <w:trPr>
          <w:jc w:val="center"/>
        </w:trPr>
        <w:tc>
          <w:tcPr>
            <w:tcW w:w="3960" w:type="dxa"/>
          </w:tcPr>
          <w:p w:rsidR="002C66AB" w:rsidRPr="0019483D" w:rsidRDefault="002C66AB" w:rsidP="00640841">
            <w:pPr>
              <w:rPr>
                <w:rFonts w:ascii="Verdana" w:hAnsi="Verdana"/>
              </w:rPr>
            </w:pPr>
            <w:r w:rsidRPr="0019483D">
              <w:rPr>
                <w:rFonts w:ascii="Verdana" w:hAnsi="Verdana"/>
              </w:rPr>
              <w:t>Other</w:t>
            </w:r>
          </w:p>
        </w:tc>
        <w:tc>
          <w:tcPr>
            <w:tcW w:w="900" w:type="dxa"/>
            <w:vAlign w:val="center"/>
          </w:tcPr>
          <w:p w:rsidR="002C66AB" w:rsidRPr="0019483D" w:rsidRDefault="002C66AB" w:rsidP="00640841">
            <w:pPr>
              <w:jc w:val="center"/>
              <w:rPr>
                <w:rFonts w:ascii="Verdana" w:hAnsi="Verdana"/>
              </w:rPr>
            </w:pPr>
            <w:r w:rsidRPr="0019483D">
              <w:rPr>
                <w:rFonts w:ascii="Verdana" w:hAnsi="Verdana"/>
              </w:rPr>
              <w:t>6</w:t>
            </w:r>
          </w:p>
        </w:tc>
      </w:tr>
    </w:tbl>
    <w:p w:rsidR="002C66AB" w:rsidRPr="00A46AED" w:rsidRDefault="002C66AB" w:rsidP="002C66AB">
      <w:pPr>
        <w:ind w:left="360"/>
        <w:rPr>
          <w:rFonts w:ascii="Verdana" w:hAnsi="Verdana"/>
        </w:rPr>
      </w:pPr>
    </w:p>
    <w:p w:rsidR="002C66AB" w:rsidRPr="00A46AED" w:rsidRDefault="002C66AB" w:rsidP="002C66AB">
      <w:pPr>
        <w:ind w:left="360"/>
        <w:rPr>
          <w:rFonts w:ascii="Verdana" w:hAnsi="Verdana"/>
        </w:rPr>
      </w:pPr>
    </w:p>
    <w:p w:rsidR="002C66AB" w:rsidRPr="00A46AED" w:rsidRDefault="002C66AB" w:rsidP="002C66AB">
      <w:pPr>
        <w:ind w:left="360"/>
        <w:rPr>
          <w:rFonts w:ascii="Verdana" w:hAnsi="Verdana"/>
        </w:rPr>
      </w:pPr>
    </w:p>
    <w:p w:rsidR="002C66AB" w:rsidRPr="00A46AED" w:rsidRDefault="002C66AB" w:rsidP="002C66AB">
      <w:pPr>
        <w:pStyle w:val="ListParagraph"/>
        <w:numPr>
          <w:ilvl w:val="0"/>
          <w:numId w:val="2"/>
        </w:numPr>
        <w:rPr>
          <w:rFonts w:ascii="Verdana" w:hAnsi="Verdana"/>
        </w:rPr>
      </w:pPr>
      <w:r w:rsidRPr="00A46AED">
        <w:rPr>
          <w:rFonts w:ascii="Verdana" w:hAnsi="Verdana"/>
        </w:rPr>
        <w:t xml:space="preserve">Resolution </w:t>
      </w:r>
    </w:p>
    <w:p w:rsidR="002C66AB" w:rsidRPr="0019483D" w:rsidRDefault="002C66AB" w:rsidP="002C66AB">
      <w:pPr>
        <w:ind w:left="360"/>
        <w:rPr>
          <w:rFonts w:ascii="Verdana" w:hAnsi="Verdana"/>
        </w:rPr>
      </w:pPr>
    </w:p>
    <w:p w:rsidR="002C66AB" w:rsidRPr="0019483D" w:rsidRDefault="002C66AB" w:rsidP="002C66AB">
      <w:pPr>
        <w:ind w:left="360"/>
        <w:rPr>
          <w:rFonts w:ascii="Verdana" w:hAnsi="Verdan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307"/>
        <w:gridCol w:w="5455"/>
      </w:tblGrid>
      <w:tr w:rsidR="002C66AB" w:rsidRPr="0019483D" w:rsidTr="00640841">
        <w:trPr>
          <w:trHeight w:val="542"/>
        </w:trPr>
        <w:tc>
          <w:tcPr>
            <w:tcW w:w="1073"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Column Number</w:t>
            </w:r>
          </w:p>
        </w:tc>
        <w:tc>
          <w:tcPr>
            <w:tcW w:w="2555"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Instruction</w:t>
            </w:r>
          </w:p>
        </w:tc>
        <w:tc>
          <w:tcPr>
            <w:tcW w:w="649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Explanation</w:t>
            </w:r>
          </w:p>
        </w:tc>
      </w:tr>
      <w:tr w:rsidR="002C66AB" w:rsidRPr="0019483D" w:rsidTr="00640841">
        <w:trPr>
          <w:trHeight w:val="451"/>
        </w:trPr>
        <w:tc>
          <w:tcPr>
            <w:tcW w:w="1073"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14.</w:t>
            </w:r>
          </w:p>
        </w:tc>
        <w:tc>
          <w:tcPr>
            <w:tcW w:w="2555"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Explain how critical service gap was resolved</w:t>
            </w:r>
          </w:p>
        </w:tc>
        <w:tc>
          <w:tcPr>
            <w:tcW w:w="649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List how the critical service gap was met on the day of the gap.  If critical services are not provided on the day of the gap regardless of the reason (i.e., member chose next scheduled visit) the column will be blank.  Use the corresponding alphabetical bullet only.  Unpaid Community Organization could be the consumer’s church or civic organization.  Unpaid Caregiver could be an unpaid family member, neighbor, friend, etc. who has been designated by the member/representative to assist in an emergency.  If an unpaid caregiver is willing to stay with the member until the Agency can get another caregiver to the home use “H”.  See scenario #2.</w:t>
            </w:r>
          </w:p>
        </w:tc>
      </w:tr>
    </w:tbl>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Default="002C66AB" w:rsidP="002C66AB">
      <w:pPr>
        <w:rPr>
          <w:rFonts w:ascii="Verdana" w:hAnsi="Verdana"/>
        </w:rPr>
      </w:pPr>
    </w:p>
    <w:p w:rsidR="002C66AB" w:rsidRPr="0089579F" w:rsidRDefault="002C66AB" w:rsidP="002C66AB">
      <w:pPr>
        <w:rPr>
          <w:rFonts w:ascii="Verdana" w:hAnsi="Verdana"/>
          <w:b/>
        </w:rPr>
      </w:pPr>
      <w:r>
        <w:rPr>
          <w:rFonts w:ascii="Verdana" w:hAnsi="Verdana"/>
        </w:rPr>
        <w:t xml:space="preserve">                               </w:t>
      </w:r>
      <w:r w:rsidRPr="0089579F">
        <w:rPr>
          <w:rFonts w:ascii="Verdana" w:hAnsi="Verdana"/>
          <w:b/>
        </w:rPr>
        <w:t>Log # 1</w:t>
      </w:r>
      <w:r>
        <w:rPr>
          <w:rFonts w:ascii="Verdana" w:hAnsi="Verdana"/>
          <w:b/>
        </w:rPr>
        <w:t xml:space="preserve">                                  Log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630"/>
        <w:gridCol w:w="2165"/>
        <w:gridCol w:w="810"/>
      </w:tblGrid>
      <w:tr w:rsidR="002C66AB" w:rsidRPr="0019483D" w:rsidTr="00640841">
        <w:trPr>
          <w:jc w:val="center"/>
        </w:trPr>
        <w:tc>
          <w:tcPr>
            <w:tcW w:w="3235" w:type="dxa"/>
            <w:shd w:val="clear" w:color="auto" w:fill="BFBFBF"/>
          </w:tcPr>
          <w:p w:rsidR="002C66AB" w:rsidRPr="0019483D" w:rsidRDefault="002C66AB" w:rsidP="00640841">
            <w:pPr>
              <w:jc w:val="center"/>
              <w:rPr>
                <w:rFonts w:ascii="Verdana" w:hAnsi="Verdana"/>
                <w:b/>
                <w:smallCaps/>
              </w:rPr>
            </w:pPr>
            <w:r w:rsidRPr="0019483D">
              <w:rPr>
                <w:rFonts w:ascii="Verdana" w:hAnsi="Verdana"/>
                <w:b/>
                <w:smallCaps/>
              </w:rPr>
              <w:t>Explain how critical service gap was resolved</w:t>
            </w:r>
            <w:r>
              <w:rPr>
                <w:rFonts w:ascii="Verdana" w:hAnsi="Verdana"/>
                <w:b/>
                <w:smallCaps/>
              </w:rPr>
              <w:t xml:space="preserve"> (ATC, HSK &amp; RSP)</w:t>
            </w:r>
          </w:p>
        </w:tc>
        <w:tc>
          <w:tcPr>
            <w:tcW w:w="630" w:type="dxa"/>
            <w:shd w:val="clear" w:color="auto" w:fill="BFBFBF"/>
          </w:tcPr>
          <w:p w:rsidR="002C66AB" w:rsidRPr="0019483D" w:rsidRDefault="002C66AB" w:rsidP="00640841">
            <w:pPr>
              <w:jc w:val="center"/>
              <w:rPr>
                <w:rFonts w:ascii="Verdana" w:hAnsi="Verdana"/>
                <w:b/>
                <w:smallCaps/>
              </w:rPr>
            </w:pPr>
          </w:p>
        </w:tc>
        <w:tc>
          <w:tcPr>
            <w:tcW w:w="2165" w:type="dxa"/>
            <w:shd w:val="clear" w:color="auto" w:fill="BFBFBF"/>
          </w:tcPr>
          <w:p w:rsidR="002C66AB" w:rsidRPr="0019483D" w:rsidRDefault="002C66AB" w:rsidP="00640841">
            <w:pPr>
              <w:jc w:val="center"/>
              <w:rPr>
                <w:rFonts w:ascii="Verdana" w:hAnsi="Verdana"/>
                <w:b/>
                <w:smallCaps/>
              </w:rPr>
            </w:pPr>
            <w:r w:rsidRPr="0019483D">
              <w:rPr>
                <w:rFonts w:ascii="Verdana" w:hAnsi="Verdana"/>
                <w:b/>
                <w:smallCaps/>
              </w:rPr>
              <w:t>Explain how critical service gap was resolved</w:t>
            </w:r>
            <w:r>
              <w:rPr>
                <w:rFonts w:ascii="Verdana" w:hAnsi="Verdana"/>
                <w:b/>
                <w:smallCaps/>
              </w:rPr>
              <w:t xml:space="preserve"> (IDLA &amp; NURSING)</w:t>
            </w:r>
          </w:p>
        </w:tc>
        <w:tc>
          <w:tcPr>
            <w:tcW w:w="810" w:type="dxa"/>
            <w:shd w:val="clear" w:color="auto" w:fill="BFBFBF"/>
          </w:tcPr>
          <w:p w:rsidR="002C66AB" w:rsidRPr="0019483D" w:rsidRDefault="002C66AB" w:rsidP="00640841">
            <w:pPr>
              <w:jc w:val="center"/>
              <w:rPr>
                <w:rFonts w:ascii="Verdana" w:hAnsi="Verdana"/>
                <w:b/>
                <w:smallCaps/>
              </w:rPr>
            </w:pPr>
          </w:p>
        </w:tc>
      </w:tr>
      <w:tr w:rsidR="002C66AB" w:rsidRPr="0019483D" w:rsidTr="00640841">
        <w:trPr>
          <w:jc w:val="center"/>
        </w:trPr>
        <w:tc>
          <w:tcPr>
            <w:tcW w:w="3235" w:type="dxa"/>
          </w:tcPr>
          <w:p w:rsidR="002C66AB" w:rsidRPr="0019483D" w:rsidRDefault="002C66AB" w:rsidP="00640841">
            <w:pPr>
              <w:rPr>
                <w:rFonts w:ascii="Verdana" w:hAnsi="Verdana"/>
              </w:rPr>
            </w:pPr>
            <w:r w:rsidRPr="0019483D">
              <w:rPr>
                <w:rFonts w:ascii="Verdana" w:hAnsi="Verdana"/>
              </w:rPr>
              <w:t>Attendant Care</w:t>
            </w:r>
          </w:p>
        </w:tc>
        <w:tc>
          <w:tcPr>
            <w:tcW w:w="630" w:type="dxa"/>
          </w:tcPr>
          <w:p w:rsidR="002C66AB" w:rsidRPr="0019483D" w:rsidRDefault="002C66AB" w:rsidP="00640841">
            <w:pPr>
              <w:rPr>
                <w:rFonts w:ascii="Verdana" w:hAnsi="Verdana"/>
              </w:rPr>
            </w:pPr>
            <w:r w:rsidRPr="0019483D">
              <w:rPr>
                <w:rFonts w:ascii="Verdana" w:hAnsi="Verdana"/>
              </w:rPr>
              <w:t>A</w:t>
            </w:r>
          </w:p>
        </w:tc>
        <w:tc>
          <w:tcPr>
            <w:tcW w:w="2165" w:type="dxa"/>
          </w:tcPr>
          <w:p w:rsidR="002C66AB" w:rsidRPr="0019483D" w:rsidRDefault="002C66AB" w:rsidP="00640841">
            <w:pPr>
              <w:rPr>
                <w:rFonts w:ascii="Verdana" w:hAnsi="Verdana"/>
              </w:rPr>
            </w:pPr>
            <w:r>
              <w:rPr>
                <w:rFonts w:ascii="Verdana" w:hAnsi="Verdana"/>
              </w:rPr>
              <w:t>IDLA</w:t>
            </w:r>
          </w:p>
        </w:tc>
        <w:tc>
          <w:tcPr>
            <w:tcW w:w="810" w:type="dxa"/>
          </w:tcPr>
          <w:p w:rsidR="002C66AB" w:rsidRPr="0019483D" w:rsidRDefault="002C66AB" w:rsidP="00640841">
            <w:pPr>
              <w:rPr>
                <w:rFonts w:ascii="Verdana" w:hAnsi="Verdana"/>
              </w:rPr>
            </w:pPr>
            <w:r>
              <w:rPr>
                <w:rFonts w:ascii="Verdana" w:hAnsi="Verdana"/>
              </w:rPr>
              <w:t>A</w:t>
            </w:r>
          </w:p>
        </w:tc>
      </w:tr>
      <w:tr w:rsidR="002C66AB" w:rsidRPr="0019483D" w:rsidTr="00640841">
        <w:trPr>
          <w:jc w:val="center"/>
        </w:trPr>
        <w:tc>
          <w:tcPr>
            <w:tcW w:w="3235" w:type="dxa"/>
          </w:tcPr>
          <w:p w:rsidR="002C66AB" w:rsidRPr="0019483D" w:rsidRDefault="002C66AB" w:rsidP="00640841">
            <w:pPr>
              <w:rPr>
                <w:rFonts w:ascii="Verdana" w:hAnsi="Verdana"/>
              </w:rPr>
            </w:pPr>
            <w:r w:rsidRPr="0019483D">
              <w:rPr>
                <w:rFonts w:ascii="Verdana" w:hAnsi="Verdana"/>
              </w:rPr>
              <w:t>Homemaker</w:t>
            </w:r>
          </w:p>
        </w:tc>
        <w:tc>
          <w:tcPr>
            <w:tcW w:w="630" w:type="dxa"/>
          </w:tcPr>
          <w:p w:rsidR="002C66AB" w:rsidRPr="0019483D" w:rsidRDefault="002C66AB" w:rsidP="00640841">
            <w:pPr>
              <w:rPr>
                <w:rFonts w:ascii="Verdana" w:hAnsi="Verdana"/>
              </w:rPr>
            </w:pPr>
            <w:r w:rsidRPr="0019483D">
              <w:rPr>
                <w:rFonts w:ascii="Verdana" w:hAnsi="Verdana"/>
              </w:rPr>
              <w:t>B</w:t>
            </w:r>
          </w:p>
        </w:tc>
        <w:tc>
          <w:tcPr>
            <w:tcW w:w="2165" w:type="dxa"/>
          </w:tcPr>
          <w:p w:rsidR="002C66AB" w:rsidRPr="0019483D" w:rsidRDefault="002C66AB" w:rsidP="00640841">
            <w:pPr>
              <w:rPr>
                <w:rFonts w:ascii="Verdana" w:hAnsi="Verdana"/>
              </w:rPr>
            </w:pPr>
            <w:r>
              <w:rPr>
                <w:rFonts w:ascii="Verdana" w:hAnsi="Verdana"/>
              </w:rPr>
              <w:t>Nursing</w:t>
            </w:r>
          </w:p>
        </w:tc>
        <w:tc>
          <w:tcPr>
            <w:tcW w:w="810" w:type="dxa"/>
          </w:tcPr>
          <w:p w:rsidR="002C66AB" w:rsidRPr="0019483D" w:rsidRDefault="002C66AB" w:rsidP="00640841">
            <w:pPr>
              <w:rPr>
                <w:rFonts w:ascii="Verdana" w:hAnsi="Verdana"/>
              </w:rPr>
            </w:pPr>
            <w:r>
              <w:rPr>
                <w:rFonts w:ascii="Verdana" w:hAnsi="Verdana"/>
              </w:rPr>
              <w:t>B</w:t>
            </w:r>
          </w:p>
        </w:tc>
      </w:tr>
      <w:tr w:rsidR="002C66AB" w:rsidRPr="0019483D" w:rsidTr="00640841">
        <w:trPr>
          <w:jc w:val="center"/>
        </w:trPr>
        <w:tc>
          <w:tcPr>
            <w:tcW w:w="3235" w:type="dxa"/>
          </w:tcPr>
          <w:p w:rsidR="002C66AB" w:rsidRPr="0019483D" w:rsidRDefault="002C66AB" w:rsidP="00640841">
            <w:pPr>
              <w:rPr>
                <w:rFonts w:ascii="Verdana" w:hAnsi="Verdana"/>
              </w:rPr>
            </w:pPr>
            <w:r w:rsidRPr="0019483D">
              <w:rPr>
                <w:rFonts w:ascii="Verdana" w:hAnsi="Verdana"/>
              </w:rPr>
              <w:t>Personal Care</w:t>
            </w:r>
          </w:p>
        </w:tc>
        <w:tc>
          <w:tcPr>
            <w:tcW w:w="630" w:type="dxa"/>
          </w:tcPr>
          <w:p w:rsidR="002C66AB" w:rsidRPr="0019483D" w:rsidRDefault="002C66AB" w:rsidP="00640841">
            <w:pPr>
              <w:rPr>
                <w:rFonts w:ascii="Verdana" w:hAnsi="Verdana"/>
              </w:rPr>
            </w:pPr>
            <w:r w:rsidRPr="0019483D">
              <w:rPr>
                <w:rFonts w:ascii="Verdana" w:hAnsi="Verdana"/>
              </w:rPr>
              <w:t>C</w:t>
            </w:r>
          </w:p>
        </w:tc>
        <w:tc>
          <w:tcPr>
            <w:tcW w:w="2165" w:type="dxa"/>
            <w:shd w:val="clear" w:color="auto" w:fill="auto"/>
          </w:tcPr>
          <w:p w:rsidR="002C66AB" w:rsidRPr="0019483D" w:rsidRDefault="002C66AB" w:rsidP="00640841">
            <w:pPr>
              <w:rPr>
                <w:rFonts w:ascii="Verdana" w:hAnsi="Verdana"/>
              </w:rPr>
            </w:pPr>
            <w:r>
              <w:rPr>
                <w:rFonts w:ascii="Verdana" w:hAnsi="Verdana"/>
              </w:rPr>
              <w:t>N/A</w:t>
            </w:r>
          </w:p>
        </w:tc>
        <w:tc>
          <w:tcPr>
            <w:tcW w:w="810" w:type="dxa"/>
            <w:shd w:val="clear" w:color="auto" w:fill="auto"/>
          </w:tcPr>
          <w:p w:rsidR="002C66AB" w:rsidRPr="0019483D" w:rsidRDefault="002C66AB" w:rsidP="00640841">
            <w:pPr>
              <w:rPr>
                <w:rFonts w:ascii="Verdana" w:hAnsi="Verdana"/>
              </w:rPr>
            </w:pPr>
            <w:r>
              <w:rPr>
                <w:rFonts w:ascii="Verdana" w:hAnsi="Verdana"/>
              </w:rPr>
              <w:t>C</w:t>
            </w:r>
          </w:p>
        </w:tc>
      </w:tr>
      <w:tr w:rsidR="002C66AB" w:rsidRPr="0019483D" w:rsidTr="00640841">
        <w:trPr>
          <w:jc w:val="center"/>
        </w:trPr>
        <w:tc>
          <w:tcPr>
            <w:tcW w:w="3235" w:type="dxa"/>
          </w:tcPr>
          <w:p w:rsidR="002C66AB" w:rsidRPr="0019483D" w:rsidRDefault="002C66AB" w:rsidP="00640841">
            <w:pPr>
              <w:rPr>
                <w:rFonts w:ascii="Verdana" w:hAnsi="Verdana"/>
              </w:rPr>
            </w:pPr>
            <w:r w:rsidRPr="0019483D">
              <w:rPr>
                <w:rFonts w:ascii="Verdana" w:hAnsi="Verdana"/>
              </w:rPr>
              <w:t>Respite</w:t>
            </w:r>
          </w:p>
        </w:tc>
        <w:tc>
          <w:tcPr>
            <w:tcW w:w="630" w:type="dxa"/>
          </w:tcPr>
          <w:p w:rsidR="002C66AB" w:rsidRPr="0019483D" w:rsidRDefault="002C66AB" w:rsidP="00640841">
            <w:pPr>
              <w:rPr>
                <w:rFonts w:ascii="Verdana" w:hAnsi="Verdana"/>
              </w:rPr>
            </w:pPr>
            <w:r w:rsidRPr="0019483D">
              <w:rPr>
                <w:rFonts w:ascii="Verdana" w:hAnsi="Verdana"/>
              </w:rPr>
              <w:t>D</w:t>
            </w:r>
          </w:p>
        </w:tc>
        <w:tc>
          <w:tcPr>
            <w:tcW w:w="2165" w:type="dxa"/>
            <w:shd w:val="clear" w:color="auto" w:fill="auto"/>
          </w:tcPr>
          <w:p w:rsidR="002C66AB" w:rsidRPr="0019483D" w:rsidRDefault="002C66AB" w:rsidP="00640841">
            <w:pPr>
              <w:rPr>
                <w:rFonts w:ascii="Verdana" w:hAnsi="Verdana"/>
              </w:rPr>
            </w:pPr>
            <w:r>
              <w:rPr>
                <w:rFonts w:ascii="Verdana" w:hAnsi="Verdana"/>
              </w:rPr>
              <w:t>N/A</w:t>
            </w:r>
          </w:p>
        </w:tc>
        <w:tc>
          <w:tcPr>
            <w:tcW w:w="810" w:type="dxa"/>
            <w:shd w:val="clear" w:color="auto" w:fill="auto"/>
          </w:tcPr>
          <w:p w:rsidR="002C66AB" w:rsidRPr="0019483D" w:rsidRDefault="002C66AB" w:rsidP="00640841">
            <w:pPr>
              <w:rPr>
                <w:rFonts w:ascii="Verdana" w:hAnsi="Verdana"/>
              </w:rPr>
            </w:pPr>
            <w:r>
              <w:rPr>
                <w:rFonts w:ascii="Verdana" w:hAnsi="Verdana"/>
              </w:rPr>
              <w:t>D</w:t>
            </w:r>
          </w:p>
        </w:tc>
      </w:tr>
      <w:tr w:rsidR="002C66AB" w:rsidRPr="0019483D" w:rsidTr="00640841">
        <w:trPr>
          <w:jc w:val="center"/>
        </w:trPr>
        <w:tc>
          <w:tcPr>
            <w:tcW w:w="3235" w:type="dxa"/>
          </w:tcPr>
          <w:p w:rsidR="002C66AB" w:rsidRPr="0019483D" w:rsidRDefault="002C66AB" w:rsidP="00640841">
            <w:pPr>
              <w:rPr>
                <w:rFonts w:ascii="Verdana" w:hAnsi="Verdana"/>
              </w:rPr>
            </w:pPr>
            <w:r w:rsidRPr="0019483D">
              <w:rPr>
                <w:rFonts w:ascii="Verdana" w:hAnsi="Verdana"/>
              </w:rPr>
              <w:t>Unpaid Caregiver</w:t>
            </w:r>
          </w:p>
        </w:tc>
        <w:tc>
          <w:tcPr>
            <w:tcW w:w="630" w:type="dxa"/>
          </w:tcPr>
          <w:p w:rsidR="002C66AB" w:rsidRPr="0019483D" w:rsidRDefault="002C66AB" w:rsidP="00640841">
            <w:pPr>
              <w:rPr>
                <w:rFonts w:ascii="Verdana" w:hAnsi="Verdana"/>
              </w:rPr>
            </w:pPr>
            <w:r w:rsidRPr="0019483D">
              <w:rPr>
                <w:rFonts w:ascii="Verdana" w:hAnsi="Verdana"/>
              </w:rPr>
              <w:t>E</w:t>
            </w:r>
          </w:p>
        </w:tc>
        <w:tc>
          <w:tcPr>
            <w:tcW w:w="2165" w:type="dxa"/>
          </w:tcPr>
          <w:p w:rsidR="002C66AB" w:rsidRPr="0019483D" w:rsidRDefault="002C66AB" w:rsidP="00640841">
            <w:pPr>
              <w:rPr>
                <w:rFonts w:ascii="Verdana" w:hAnsi="Verdana"/>
              </w:rPr>
            </w:pPr>
            <w:r>
              <w:rPr>
                <w:rFonts w:ascii="Verdana" w:hAnsi="Verdana"/>
              </w:rPr>
              <w:t>N/A</w:t>
            </w:r>
          </w:p>
        </w:tc>
        <w:tc>
          <w:tcPr>
            <w:tcW w:w="810" w:type="dxa"/>
          </w:tcPr>
          <w:p w:rsidR="002C66AB" w:rsidRPr="0019483D" w:rsidRDefault="002C66AB" w:rsidP="00640841">
            <w:pPr>
              <w:rPr>
                <w:rFonts w:ascii="Verdana" w:hAnsi="Verdana"/>
              </w:rPr>
            </w:pPr>
            <w:r>
              <w:rPr>
                <w:rFonts w:ascii="Verdana" w:hAnsi="Verdana"/>
              </w:rPr>
              <w:t>E</w:t>
            </w:r>
          </w:p>
        </w:tc>
      </w:tr>
      <w:tr w:rsidR="002C66AB" w:rsidRPr="0019483D" w:rsidTr="00640841">
        <w:trPr>
          <w:jc w:val="center"/>
        </w:trPr>
        <w:tc>
          <w:tcPr>
            <w:tcW w:w="3235" w:type="dxa"/>
          </w:tcPr>
          <w:p w:rsidR="002C66AB" w:rsidRPr="0019483D" w:rsidRDefault="002C66AB" w:rsidP="00640841">
            <w:pPr>
              <w:rPr>
                <w:rFonts w:ascii="Verdana" w:hAnsi="Verdana"/>
              </w:rPr>
            </w:pPr>
            <w:r w:rsidRPr="0019483D">
              <w:rPr>
                <w:rFonts w:ascii="Verdana" w:hAnsi="Verdana"/>
              </w:rPr>
              <w:t>Unpaid Community Organization</w:t>
            </w:r>
          </w:p>
        </w:tc>
        <w:tc>
          <w:tcPr>
            <w:tcW w:w="630" w:type="dxa"/>
          </w:tcPr>
          <w:p w:rsidR="002C66AB" w:rsidRPr="0019483D" w:rsidRDefault="002C66AB" w:rsidP="00640841">
            <w:pPr>
              <w:rPr>
                <w:rFonts w:ascii="Verdana" w:hAnsi="Verdana"/>
              </w:rPr>
            </w:pPr>
            <w:r w:rsidRPr="0019483D">
              <w:rPr>
                <w:rFonts w:ascii="Verdana" w:hAnsi="Verdana"/>
              </w:rPr>
              <w:t>F</w:t>
            </w:r>
          </w:p>
        </w:tc>
        <w:tc>
          <w:tcPr>
            <w:tcW w:w="2165" w:type="dxa"/>
          </w:tcPr>
          <w:p w:rsidR="002C66AB" w:rsidRPr="0019483D" w:rsidRDefault="002C66AB" w:rsidP="00640841">
            <w:pPr>
              <w:rPr>
                <w:rFonts w:ascii="Verdana" w:hAnsi="Verdana"/>
              </w:rPr>
            </w:pPr>
            <w:r>
              <w:rPr>
                <w:rFonts w:ascii="Verdana" w:hAnsi="Verdana"/>
              </w:rPr>
              <w:t>Unpaid Community Organization</w:t>
            </w:r>
          </w:p>
        </w:tc>
        <w:tc>
          <w:tcPr>
            <w:tcW w:w="810" w:type="dxa"/>
          </w:tcPr>
          <w:p w:rsidR="002C66AB" w:rsidRPr="0019483D" w:rsidRDefault="002C66AB" w:rsidP="00640841">
            <w:pPr>
              <w:rPr>
                <w:rFonts w:ascii="Verdana" w:hAnsi="Verdana"/>
              </w:rPr>
            </w:pPr>
            <w:r>
              <w:rPr>
                <w:rFonts w:ascii="Verdana" w:hAnsi="Verdana"/>
              </w:rPr>
              <w:t>F</w:t>
            </w:r>
          </w:p>
        </w:tc>
      </w:tr>
      <w:tr w:rsidR="002C66AB" w:rsidRPr="0019483D" w:rsidTr="00640841">
        <w:trPr>
          <w:jc w:val="center"/>
        </w:trPr>
        <w:tc>
          <w:tcPr>
            <w:tcW w:w="3235" w:type="dxa"/>
          </w:tcPr>
          <w:p w:rsidR="002C66AB" w:rsidRPr="0019483D" w:rsidRDefault="002C66AB" w:rsidP="00640841">
            <w:pPr>
              <w:rPr>
                <w:rFonts w:ascii="Verdana" w:hAnsi="Verdana"/>
              </w:rPr>
            </w:pPr>
            <w:r w:rsidRPr="0019483D">
              <w:rPr>
                <w:rFonts w:ascii="Verdana" w:hAnsi="Verdana"/>
              </w:rPr>
              <w:t>Other</w:t>
            </w:r>
          </w:p>
        </w:tc>
        <w:tc>
          <w:tcPr>
            <w:tcW w:w="630" w:type="dxa"/>
          </w:tcPr>
          <w:p w:rsidR="002C66AB" w:rsidRPr="0019483D" w:rsidRDefault="002C66AB" w:rsidP="00640841">
            <w:pPr>
              <w:rPr>
                <w:rFonts w:ascii="Verdana" w:hAnsi="Verdana"/>
              </w:rPr>
            </w:pPr>
            <w:r w:rsidRPr="0019483D">
              <w:rPr>
                <w:rFonts w:ascii="Verdana" w:hAnsi="Verdana"/>
              </w:rPr>
              <w:t>G</w:t>
            </w:r>
          </w:p>
        </w:tc>
        <w:tc>
          <w:tcPr>
            <w:tcW w:w="2165" w:type="dxa"/>
          </w:tcPr>
          <w:p w:rsidR="002C66AB" w:rsidRPr="0019483D" w:rsidRDefault="002C66AB" w:rsidP="00640841">
            <w:pPr>
              <w:rPr>
                <w:rFonts w:ascii="Verdana" w:hAnsi="Verdana"/>
              </w:rPr>
            </w:pPr>
            <w:r>
              <w:rPr>
                <w:rFonts w:ascii="Verdana" w:hAnsi="Verdana"/>
              </w:rPr>
              <w:t>Other</w:t>
            </w:r>
          </w:p>
        </w:tc>
        <w:tc>
          <w:tcPr>
            <w:tcW w:w="810" w:type="dxa"/>
          </w:tcPr>
          <w:p w:rsidR="002C66AB" w:rsidRPr="0019483D" w:rsidRDefault="002C66AB" w:rsidP="00640841">
            <w:pPr>
              <w:rPr>
                <w:rFonts w:ascii="Verdana" w:hAnsi="Verdana"/>
              </w:rPr>
            </w:pPr>
            <w:r>
              <w:rPr>
                <w:rFonts w:ascii="Verdana" w:hAnsi="Verdana"/>
              </w:rPr>
              <w:t>G</w:t>
            </w:r>
          </w:p>
        </w:tc>
      </w:tr>
      <w:tr w:rsidR="002C66AB" w:rsidRPr="0019483D" w:rsidTr="00640841">
        <w:trPr>
          <w:jc w:val="center"/>
        </w:trPr>
        <w:tc>
          <w:tcPr>
            <w:tcW w:w="3235" w:type="dxa"/>
          </w:tcPr>
          <w:p w:rsidR="002C66AB" w:rsidRPr="0019483D" w:rsidRDefault="002C66AB" w:rsidP="00640841">
            <w:pPr>
              <w:rPr>
                <w:rFonts w:ascii="Verdana" w:hAnsi="Verdana"/>
              </w:rPr>
            </w:pPr>
            <w:r w:rsidRPr="0019483D">
              <w:rPr>
                <w:rFonts w:ascii="Verdana" w:hAnsi="Verdana"/>
              </w:rPr>
              <w:t>Unpaid/Paid Caregivers</w:t>
            </w:r>
          </w:p>
        </w:tc>
        <w:tc>
          <w:tcPr>
            <w:tcW w:w="630" w:type="dxa"/>
          </w:tcPr>
          <w:p w:rsidR="002C66AB" w:rsidRPr="0019483D" w:rsidRDefault="002C66AB" w:rsidP="00640841">
            <w:pPr>
              <w:rPr>
                <w:rFonts w:ascii="Verdana" w:hAnsi="Verdana"/>
              </w:rPr>
            </w:pPr>
            <w:r w:rsidRPr="0019483D">
              <w:rPr>
                <w:rFonts w:ascii="Verdana" w:hAnsi="Verdana"/>
              </w:rPr>
              <w:t>H</w:t>
            </w:r>
          </w:p>
        </w:tc>
        <w:tc>
          <w:tcPr>
            <w:tcW w:w="2165" w:type="dxa"/>
          </w:tcPr>
          <w:p w:rsidR="002C66AB" w:rsidRPr="0019483D" w:rsidRDefault="002C66AB" w:rsidP="00640841">
            <w:pPr>
              <w:rPr>
                <w:rFonts w:ascii="Verdana" w:hAnsi="Verdana"/>
              </w:rPr>
            </w:pPr>
            <w:r>
              <w:rPr>
                <w:rFonts w:ascii="Verdana" w:hAnsi="Verdana"/>
              </w:rPr>
              <w:t>Unpaid/Paid Caregivers</w:t>
            </w:r>
          </w:p>
        </w:tc>
        <w:tc>
          <w:tcPr>
            <w:tcW w:w="810" w:type="dxa"/>
          </w:tcPr>
          <w:p w:rsidR="002C66AB" w:rsidRPr="0019483D" w:rsidRDefault="002C66AB" w:rsidP="00640841">
            <w:pPr>
              <w:rPr>
                <w:rFonts w:ascii="Verdana" w:hAnsi="Verdana"/>
              </w:rPr>
            </w:pPr>
            <w:r>
              <w:rPr>
                <w:rFonts w:ascii="Verdana" w:hAnsi="Verdana"/>
              </w:rPr>
              <w:t>H</w:t>
            </w:r>
          </w:p>
        </w:tc>
      </w:tr>
    </w:tbl>
    <w:p w:rsidR="002C66AB" w:rsidRDefault="002C66AB" w:rsidP="002C66AB">
      <w:pPr>
        <w:tabs>
          <w:tab w:val="left" w:pos="1080"/>
        </w:tabs>
        <w:jc w:val="both"/>
        <w:rPr>
          <w:rFonts w:ascii="Verdana" w:hAnsi="Verdana"/>
          <w:b/>
          <w:smallCaps/>
        </w:rPr>
      </w:pPr>
    </w:p>
    <w:p w:rsidR="002C66AB" w:rsidRPr="0019483D" w:rsidRDefault="002C66AB" w:rsidP="002C66AB">
      <w:pPr>
        <w:tabs>
          <w:tab w:val="left" w:pos="1080"/>
        </w:tabs>
        <w:jc w:val="both"/>
        <w:rPr>
          <w:rFonts w:ascii="Verdana" w:hAnsi="Verdana"/>
        </w:rPr>
      </w:pPr>
      <w:r w:rsidRPr="0019483D">
        <w:rPr>
          <w:rFonts w:ascii="Verdana" w:hAnsi="Verdana"/>
          <w:b/>
          <w:smallCaps/>
        </w:rPr>
        <w:t>Note:</w:t>
      </w:r>
      <w:r w:rsidRPr="0019483D">
        <w:rPr>
          <w:rFonts w:ascii="Verdana" w:hAnsi="Verdana"/>
        </w:rPr>
        <w:tab/>
      </w:r>
    </w:p>
    <w:p w:rsidR="002C66AB" w:rsidRPr="0019483D" w:rsidRDefault="002C66AB" w:rsidP="002C66AB">
      <w:pPr>
        <w:tabs>
          <w:tab w:val="left" w:pos="1080"/>
        </w:tabs>
        <w:ind w:left="1080"/>
        <w:jc w:val="both"/>
        <w:rPr>
          <w:rFonts w:ascii="Verdana" w:hAnsi="Verdana"/>
        </w:rPr>
      </w:pPr>
      <w:r w:rsidRPr="0019483D">
        <w:rPr>
          <w:rFonts w:ascii="Verdana" w:hAnsi="Verdana"/>
        </w:rPr>
        <w:t>1. If an “E”, “F” or “H” is recorded in Column 14, then Column 23 must be completed.</w:t>
      </w:r>
    </w:p>
    <w:p w:rsidR="002C66AB" w:rsidRPr="0019483D" w:rsidRDefault="002C66AB" w:rsidP="002C66AB">
      <w:pPr>
        <w:tabs>
          <w:tab w:val="left" w:pos="1080"/>
        </w:tabs>
        <w:ind w:left="1080"/>
        <w:jc w:val="both"/>
        <w:rPr>
          <w:rFonts w:ascii="Verdana" w:hAnsi="Verdana"/>
          <w:b/>
        </w:rPr>
      </w:pPr>
      <w:r w:rsidRPr="0019483D">
        <w:rPr>
          <w:rFonts w:ascii="Verdana" w:hAnsi="Verdana"/>
        </w:rPr>
        <w:t xml:space="preserve">2.  If “G” is used then an explanation must be included.  Provide an explanation of “Other” in Column 24.  A “G” should not be used to indicate that no critical services were provided. </w:t>
      </w:r>
      <w:r w:rsidRPr="0019483D">
        <w:rPr>
          <w:rFonts w:ascii="Verdana" w:hAnsi="Verdana"/>
          <w:b/>
        </w:rPr>
        <w:t>If no critical services are provided leave the column blank.</w:t>
      </w:r>
    </w:p>
    <w:p w:rsidR="002C66AB" w:rsidRPr="0019483D" w:rsidRDefault="002C66AB" w:rsidP="002C66AB">
      <w:pPr>
        <w:tabs>
          <w:tab w:val="left" w:pos="1080"/>
        </w:tabs>
        <w:jc w:val="both"/>
        <w:rPr>
          <w:rFonts w:ascii="Verdana" w:hAnsi="Verdana"/>
          <w:b/>
        </w:rPr>
      </w:pPr>
    </w:p>
    <w:p w:rsidR="002C66AB" w:rsidRPr="0019483D" w:rsidRDefault="002C66AB" w:rsidP="002C66AB">
      <w:pPr>
        <w:tabs>
          <w:tab w:val="left" w:pos="1080"/>
        </w:tabs>
        <w:ind w:left="1080"/>
        <w:jc w:val="both"/>
        <w:rPr>
          <w:rFonts w:ascii="Verdana" w:hAnsi="Verdana"/>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457"/>
        <w:gridCol w:w="5305"/>
      </w:tblGrid>
      <w:tr w:rsidR="002C66AB" w:rsidRPr="0019483D" w:rsidTr="00640841">
        <w:tc>
          <w:tcPr>
            <w:tcW w:w="111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Column Number</w:t>
            </w:r>
          </w:p>
        </w:tc>
        <w:tc>
          <w:tcPr>
            <w:tcW w:w="2752"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Instruction</w:t>
            </w:r>
          </w:p>
        </w:tc>
        <w:tc>
          <w:tcPr>
            <w:tcW w:w="667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Explanation</w:t>
            </w:r>
          </w:p>
        </w:tc>
      </w:tr>
      <w:tr w:rsidR="002C66AB" w:rsidRPr="0019483D" w:rsidTr="00640841">
        <w:trPr>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15.</w:t>
            </w:r>
          </w:p>
        </w:tc>
        <w:tc>
          <w:tcPr>
            <w:tcW w:w="275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Original Critical Hours Authorized</w:t>
            </w:r>
          </w:p>
        </w:tc>
        <w:tc>
          <w:tcPr>
            <w:tcW w:w="667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The amount of critical hours authorized by the Case Manager for the date of the gap in critical service.</w:t>
            </w:r>
          </w:p>
          <w:p w:rsidR="002C66AB" w:rsidRPr="0019483D" w:rsidRDefault="002C66AB" w:rsidP="00640841">
            <w:pPr>
              <w:jc w:val="both"/>
              <w:rPr>
                <w:rFonts w:ascii="Verdana" w:hAnsi="Verdana"/>
              </w:rPr>
            </w:pPr>
          </w:p>
        </w:tc>
      </w:tr>
      <w:tr w:rsidR="002C66AB" w:rsidRPr="0019483D" w:rsidTr="00640841">
        <w:trPr>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16.</w:t>
            </w:r>
          </w:p>
        </w:tc>
        <w:tc>
          <w:tcPr>
            <w:tcW w:w="275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smallCaps/>
              </w:rPr>
              <w:t>Number of Critical Hours Not Replaced</w:t>
            </w:r>
          </w:p>
        </w:tc>
        <w:tc>
          <w:tcPr>
            <w:tcW w:w="667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The number of authorized critical hours that were not replaced.  For example, Case Manager authorized 4 hours of respite services and 0 hours were filled so a total of 4 hours should be recorded.</w:t>
            </w:r>
          </w:p>
          <w:p w:rsidR="002C66AB" w:rsidRPr="0019483D" w:rsidRDefault="002C66AB" w:rsidP="00640841">
            <w:pPr>
              <w:jc w:val="both"/>
              <w:rPr>
                <w:rFonts w:ascii="Verdana" w:hAnsi="Verdana"/>
              </w:rPr>
            </w:pPr>
            <w:r w:rsidRPr="0019483D">
              <w:rPr>
                <w:rFonts w:ascii="Verdana" w:hAnsi="Verdana"/>
              </w:rPr>
              <w:t xml:space="preserve"> </w:t>
            </w:r>
          </w:p>
        </w:tc>
      </w:tr>
      <w:tr w:rsidR="002C66AB" w:rsidRPr="0019483D" w:rsidTr="00640841">
        <w:trPr>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17.</w:t>
            </w:r>
          </w:p>
        </w:tc>
        <w:tc>
          <w:tcPr>
            <w:tcW w:w="275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Unpaid hours provided to resolve gap in critical services on the day of the gap</w:t>
            </w:r>
          </w:p>
        </w:tc>
        <w:tc>
          <w:tcPr>
            <w:tcW w:w="667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Number of unpaid hours provided by all entries in Column 14 above to meet member’s needs.  For example, Case Manager authorized 8 hours for attendant care services; Agency was able to get a replacement caregiver to provide 6 hours and Unpaid Caregiver provided 2 hours until replacement arrived so a total of 2 hours should be recorded.  Note:  If Column 17 is less than the number of hours authorized in Column 15, then Column 20 must be completed.</w:t>
            </w:r>
          </w:p>
          <w:p w:rsidR="002C66AB" w:rsidRPr="0019483D" w:rsidRDefault="002C66AB" w:rsidP="00640841">
            <w:pPr>
              <w:jc w:val="both"/>
              <w:rPr>
                <w:rFonts w:ascii="Verdana" w:hAnsi="Verdana"/>
              </w:rPr>
            </w:pPr>
          </w:p>
        </w:tc>
      </w:tr>
      <w:tr w:rsidR="002C66AB" w:rsidRPr="0019483D" w:rsidTr="00640841">
        <w:trPr>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18.</w:t>
            </w:r>
          </w:p>
        </w:tc>
        <w:tc>
          <w:tcPr>
            <w:tcW w:w="275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smallCaps/>
              </w:rPr>
              <w:t>Paid hours provided to resolve gap in critical services on the day of the gap</w:t>
            </w:r>
          </w:p>
        </w:tc>
        <w:tc>
          <w:tcPr>
            <w:tcW w:w="667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Number of paid hours provided by all entries in Column 14 above to meet member’s needs.  For example, Case Manager authorized 4 hours of personal care and the Agency was able to get a replacement for 3 hours and 1 hour was not covered a total of 3 hours should be recorded.  Note:  If Column 18 is less than the number of hours authorized in Column 15, then Column 20 must be completed.</w:t>
            </w:r>
          </w:p>
          <w:p w:rsidR="002C66AB" w:rsidRPr="0019483D" w:rsidRDefault="002C66AB" w:rsidP="00640841">
            <w:pPr>
              <w:jc w:val="both"/>
              <w:rPr>
                <w:rFonts w:ascii="Verdana" w:hAnsi="Verdana"/>
              </w:rPr>
            </w:pPr>
          </w:p>
        </w:tc>
      </w:tr>
    </w:tbl>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Pr="0019483D" w:rsidRDefault="002C66AB" w:rsidP="002C66AB">
      <w:pPr>
        <w:tabs>
          <w:tab w:val="left" w:pos="1080"/>
        </w:tabs>
        <w:jc w:val="both"/>
        <w:rPr>
          <w:rFonts w:ascii="Verdana" w:hAnsi="Verdan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360"/>
        <w:gridCol w:w="5402"/>
      </w:tblGrid>
      <w:tr w:rsidR="002C66AB" w:rsidRPr="0019483D" w:rsidTr="00640841">
        <w:trPr>
          <w:trHeight w:val="449"/>
        </w:trPr>
        <w:tc>
          <w:tcPr>
            <w:tcW w:w="111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Column Number</w:t>
            </w:r>
          </w:p>
        </w:tc>
        <w:tc>
          <w:tcPr>
            <w:tcW w:w="2752"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Instruction</w:t>
            </w:r>
          </w:p>
        </w:tc>
        <w:tc>
          <w:tcPr>
            <w:tcW w:w="667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Explanation</w:t>
            </w:r>
          </w:p>
        </w:tc>
      </w:tr>
      <w:tr w:rsidR="002C66AB" w:rsidRPr="0019483D" w:rsidTr="00640841">
        <w:trPr>
          <w:cantSplit/>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19.</w:t>
            </w:r>
          </w:p>
        </w:tc>
        <w:tc>
          <w:tcPr>
            <w:tcW w:w="275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smallCaps/>
              </w:rPr>
              <w:t>Length of time before critical services provided</w:t>
            </w:r>
          </w:p>
        </w:tc>
        <w:tc>
          <w:tcPr>
            <w:tcW w:w="667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 xml:space="preserve">Time to resolve gap in critical service hours – i.e., the time between the Agency/Contractor notification and the delivery of service.  Please record time to resolve gaps in hours – a half day as 12 hours; 1 day as 24 hours; next once a week scheduled visit as 168 hours.  </w:t>
            </w:r>
          </w:p>
          <w:p w:rsidR="002C66AB" w:rsidRPr="0019483D" w:rsidRDefault="002C66AB" w:rsidP="00640841">
            <w:pPr>
              <w:ind w:left="72" w:hanging="90"/>
              <w:jc w:val="both"/>
              <w:rPr>
                <w:rFonts w:ascii="Verdana" w:hAnsi="Verdana"/>
              </w:rPr>
            </w:pPr>
            <w:r w:rsidRPr="0019483D">
              <w:rPr>
                <w:rFonts w:ascii="Verdana" w:hAnsi="Verdana"/>
              </w:rPr>
              <w:t>For example:</w:t>
            </w:r>
          </w:p>
          <w:p w:rsidR="002C66AB" w:rsidRPr="0019483D" w:rsidRDefault="002C66AB" w:rsidP="002C66AB">
            <w:pPr>
              <w:numPr>
                <w:ilvl w:val="0"/>
                <w:numId w:val="1"/>
              </w:numPr>
              <w:tabs>
                <w:tab w:val="left" w:pos="252"/>
              </w:tabs>
              <w:ind w:left="252" w:hanging="270"/>
              <w:jc w:val="both"/>
              <w:rPr>
                <w:rFonts w:ascii="Verdana" w:hAnsi="Verdana"/>
              </w:rPr>
            </w:pPr>
            <w:r w:rsidRPr="0019483D">
              <w:rPr>
                <w:rFonts w:ascii="Verdana" w:hAnsi="Verdana"/>
              </w:rPr>
              <w:t>The Agency was notified at 8:30 AM that the caregiver cancelled the 8:00 AM scheduled critical service. The Member Service Preference Level indicated by the member/ representative at the time of the call was 1 – Within 2 hours.  The Agency was able to get a substitute caregiver to the member’s home by 9:30 AM.  Column 17 should record the length of time to resolve the gap in critical service as 1 hour.</w:t>
            </w:r>
          </w:p>
          <w:p w:rsidR="002C66AB" w:rsidRPr="0019483D" w:rsidRDefault="002C66AB" w:rsidP="002C66AB">
            <w:pPr>
              <w:numPr>
                <w:ilvl w:val="0"/>
                <w:numId w:val="1"/>
              </w:numPr>
              <w:tabs>
                <w:tab w:val="left" w:pos="252"/>
              </w:tabs>
              <w:ind w:left="252" w:hanging="270"/>
              <w:jc w:val="both"/>
              <w:rPr>
                <w:rFonts w:ascii="Verdana" w:hAnsi="Verdana"/>
              </w:rPr>
            </w:pPr>
            <w:r w:rsidRPr="0019483D">
              <w:rPr>
                <w:rFonts w:ascii="Verdana" w:hAnsi="Verdana"/>
              </w:rPr>
              <w:t xml:space="preserve">The Agency was notified at 8:30 AM that the caregiver cancelled the 8:00 AM regularly scheduled Tuesday critical services. The Member Service Preference Level indicated by the member/representative at the time of the call was 3 – Within 48 hours.  The Agency is able to have a substitute caregiver there at 8:00 AM Wednesday morning.  Column 17 should record the length of time to resolve the gap in critical service as 23.5 hours. </w:t>
            </w:r>
          </w:p>
          <w:p w:rsidR="002C66AB" w:rsidRPr="0019483D" w:rsidRDefault="002C66AB" w:rsidP="002C66AB">
            <w:pPr>
              <w:numPr>
                <w:ilvl w:val="0"/>
                <w:numId w:val="1"/>
              </w:numPr>
              <w:tabs>
                <w:tab w:val="left" w:pos="252"/>
              </w:tabs>
              <w:ind w:left="252" w:hanging="270"/>
              <w:jc w:val="both"/>
              <w:rPr>
                <w:rFonts w:ascii="Verdana" w:hAnsi="Verdana"/>
              </w:rPr>
            </w:pPr>
            <w:r w:rsidRPr="0019483D">
              <w:rPr>
                <w:rFonts w:ascii="Verdana" w:hAnsi="Verdana"/>
              </w:rPr>
              <w:t>The Agency was notified at 8:30 AM that the caregiver cancelled the 8:00 AM once a week Tuesday critical services.  The Member Service Preference Level indicated by the member/representative at the time of the call was 4 – Next Scheduled Visit.  Column 17 should record the length of time to resolve the gap in critical service as 167.5 hours.</w:t>
            </w:r>
          </w:p>
          <w:p w:rsidR="002C66AB" w:rsidRPr="0019483D" w:rsidRDefault="002C66AB" w:rsidP="00640841">
            <w:pPr>
              <w:jc w:val="both"/>
              <w:rPr>
                <w:rFonts w:ascii="Verdana" w:hAnsi="Verdana"/>
              </w:rPr>
            </w:pPr>
          </w:p>
        </w:tc>
      </w:tr>
      <w:tr w:rsidR="002C66AB" w:rsidRPr="0019483D" w:rsidTr="00640841">
        <w:trPr>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20.</w:t>
            </w:r>
          </w:p>
        </w:tc>
        <w:tc>
          <w:tcPr>
            <w:tcW w:w="275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Was Member Critical Service Preference Level Timeline Met</w:t>
            </w:r>
          </w:p>
        </w:tc>
        <w:tc>
          <w:tcPr>
            <w:tcW w:w="6678" w:type="dxa"/>
            <w:shd w:val="clear" w:color="auto" w:fill="auto"/>
            <w:vAlign w:val="center"/>
          </w:tcPr>
          <w:p w:rsidR="002C66AB" w:rsidRPr="0019483D" w:rsidRDefault="002C66AB" w:rsidP="00640841">
            <w:pPr>
              <w:jc w:val="both"/>
              <w:rPr>
                <w:rFonts w:ascii="Verdana" w:hAnsi="Verdana"/>
                <w:b/>
                <w:bCs/>
              </w:rPr>
            </w:pPr>
            <w:r w:rsidRPr="0019483D">
              <w:rPr>
                <w:rFonts w:ascii="Verdana" w:hAnsi="Verdana"/>
              </w:rPr>
              <w:t xml:space="preserve">Place a Y (Yes) or N (No) to indicate if the critical service gap was met within the timeline indicated by the Member Service Preference Level at the time of the notice in Column 11.  </w:t>
            </w:r>
            <w:r w:rsidRPr="0019483D">
              <w:rPr>
                <w:rFonts w:ascii="Verdana" w:hAnsi="Verdana"/>
                <w:b/>
                <w:bCs/>
              </w:rPr>
              <w:t xml:space="preserve">The clock on the critical service gap begins when the provider is notified by the </w:t>
            </w:r>
            <w:r w:rsidRPr="0019483D">
              <w:rPr>
                <w:rFonts w:ascii="Verdana" w:hAnsi="Verdana"/>
                <w:b/>
              </w:rPr>
              <w:t>member/representative</w:t>
            </w:r>
            <w:r w:rsidRPr="0019483D">
              <w:rPr>
                <w:rFonts w:ascii="Verdana" w:hAnsi="Verdana"/>
              </w:rPr>
              <w:t xml:space="preserve"> </w:t>
            </w:r>
            <w:r w:rsidRPr="0019483D">
              <w:rPr>
                <w:rFonts w:ascii="Verdana" w:hAnsi="Verdana"/>
                <w:b/>
                <w:bCs/>
              </w:rPr>
              <w:t xml:space="preserve">or caregiver that the caregiver either will not or has not arrived to provide critical services.  </w:t>
            </w:r>
            <w:r w:rsidRPr="0019483D">
              <w:rPr>
                <w:rFonts w:ascii="Verdana" w:hAnsi="Verdana"/>
                <w:b/>
                <w:bCs/>
                <w:smallCaps/>
              </w:rPr>
              <w:t>Note</w:t>
            </w:r>
            <w:r w:rsidRPr="0019483D">
              <w:rPr>
                <w:rFonts w:ascii="Verdana" w:hAnsi="Verdana"/>
                <w:b/>
                <w:bCs/>
              </w:rPr>
              <w:t>:  if an “N” is recorded in Column 20, then Column 21 must be filled out.</w:t>
            </w:r>
          </w:p>
          <w:p w:rsidR="002C66AB" w:rsidRPr="0019483D" w:rsidRDefault="002C66AB" w:rsidP="00640841">
            <w:pPr>
              <w:jc w:val="both"/>
              <w:rPr>
                <w:rFonts w:ascii="Verdana" w:hAnsi="Verdana"/>
              </w:rPr>
            </w:pPr>
          </w:p>
        </w:tc>
      </w:tr>
      <w:tr w:rsidR="002C66AB" w:rsidRPr="0019483D" w:rsidTr="00640841">
        <w:trPr>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21.</w:t>
            </w:r>
          </w:p>
        </w:tc>
        <w:tc>
          <w:tcPr>
            <w:tcW w:w="275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If Member Critical Service Preference Level Timeline Not Met</w:t>
            </w:r>
          </w:p>
        </w:tc>
        <w:tc>
          <w:tcPr>
            <w:tcW w:w="667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 xml:space="preserve">List the reason the Member Service Preference Level timeline was not met.  Use the corresponding numerical bullet.  Provide a brief explanation in Column 24 if “Other” is used.  </w:t>
            </w:r>
          </w:p>
        </w:tc>
      </w:tr>
    </w:tbl>
    <w:p w:rsidR="002C66AB" w:rsidRPr="0019483D" w:rsidRDefault="002C66AB" w:rsidP="002C66AB">
      <w:pPr>
        <w:tabs>
          <w:tab w:val="left" w:pos="1080"/>
        </w:tabs>
        <w:jc w:val="both"/>
        <w:rPr>
          <w:rFonts w:ascii="Verdana" w:hAnsi="Verdana"/>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900"/>
      </w:tblGrid>
      <w:tr w:rsidR="002C66AB" w:rsidRPr="0019483D" w:rsidTr="00640841">
        <w:tc>
          <w:tcPr>
            <w:tcW w:w="4860" w:type="dxa"/>
            <w:tcBorders>
              <w:bottom w:val="single" w:sz="4" w:space="0" w:color="auto"/>
            </w:tcBorders>
            <w:shd w:val="clear" w:color="auto" w:fill="BFBFBF"/>
          </w:tcPr>
          <w:p w:rsidR="002C66AB" w:rsidRPr="0019483D" w:rsidRDefault="002C66AB" w:rsidP="00640841">
            <w:pPr>
              <w:jc w:val="center"/>
              <w:rPr>
                <w:rFonts w:ascii="Verdana" w:hAnsi="Verdana"/>
                <w:b/>
                <w:smallCaps/>
              </w:rPr>
            </w:pPr>
            <w:r w:rsidRPr="0019483D">
              <w:rPr>
                <w:rFonts w:ascii="Verdana" w:hAnsi="Verdana"/>
                <w:b/>
                <w:smallCaps/>
              </w:rPr>
              <w:t>If Member Critical Service Preference Timelines not met explain why</w:t>
            </w:r>
          </w:p>
        </w:tc>
        <w:tc>
          <w:tcPr>
            <w:tcW w:w="900" w:type="dxa"/>
            <w:tcBorders>
              <w:bottom w:val="single" w:sz="4" w:space="0" w:color="auto"/>
            </w:tcBorders>
            <w:shd w:val="clear" w:color="auto" w:fill="BFBFBF"/>
          </w:tcPr>
          <w:p w:rsidR="002C66AB" w:rsidRPr="0019483D" w:rsidRDefault="002C66AB" w:rsidP="00640841">
            <w:pPr>
              <w:jc w:val="center"/>
              <w:rPr>
                <w:rFonts w:ascii="Verdana" w:hAnsi="Verdana"/>
                <w:b/>
                <w:smallCaps/>
              </w:rPr>
            </w:pPr>
          </w:p>
        </w:tc>
      </w:tr>
      <w:tr w:rsidR="002C66AB" w:rsidRPr="0019483D" w:rsidTr="00640841">
        <w:tc>
          <w:tcPr>
            <w:tcW w:w="4860" w:type="dxa"/>
            <w:tcBorders>
              <w:bottom w:val="single" w:sz="4" w:space="0" w:color="auto"/>
            </w:tcBorders>
            <w:shd w:val="clear" w:color="auto" w:fill="auto"/>
          </w:tcPr>
          <w:p w:rsidR="002C66AB" w:rsidRPr="0019483D" w:rsidRDefault="002C66AB" w:rsidP="00640841">
            <w:pPr>
              <w:rPr>
                <w:rFonts w:ascii="Verdana" w:hAnsi="Verdana"/>
              </w:rPr>
            </w:pPr>
            <w:r w:rsidRPr="0019483D">
              <w:rPr>
                <w:rFonts w:ascii="Verdana" w:hAnsi="Verdana"/>
              </w:rPr>
              <w:t xml:space="preserve">Reserved </w:t>
            </w:r>
          </w:p>
        </w:tc>
        <w:tc>
          <w:tcPr>
            <w:tcW w:w="900" w:type="dxa"/>
            <w:tcBorders>
              <w:bottom w:val="single" w:sz="4" w:space="0" w:color="auto"/>
            </w:tcBorders>
            <w:shd w:val="clear" w:color="auto" w:fill="auto"/>
          </w:tcPr>
          <w:p w:rsidR="002C66AB" w:rsidRPr="0019483D" w:rsidRDefault="002C66AB" w:rsidP="00640841">
            <w:pPr>
              <w:rPr>
                <w:rFonts w:ascii="Verdana" w:hAnsi="Verdana"/>
              </w:rPr>
            </w:pPr>
            <w:r w:rsidRPr="0019483D">
              <w:rPr>
                <w:rFonts w:ascii="Verdana" w:hAnsi="Verdana"/>
              </w:rPr>
              <w:t>1</w:t>
            </w:r>
          </w:p>
        </w:tc>
      </w:tr>
      <w:tr w:rsidR="002C66AB" w:rsidRPr="0019483D" w:rsidTr="00640841">
        <w:tc>
          <w:tcPr>
            <w:tcW w:w="4860" w:type="dxa"/>
            <w:shd w:val="clear" w:color="auto" w:fill="auto"/>
          </w:tcPr>
          <w:p w:rsidR="002C66AB" w:rsidRPr="0019483D" w:rsidRDefault="002C66AB" w:rsidP="00640841">
            <w:pPr>
              <w:rPr>
                <w:rFonts w:ascii="Verdana" w:hAnsi="Verdana"/>
              </w:rPr>
            </w:pPr>
            <w:r w:rsidRPr="0019483D">
              <w:rPr>
                <w:rFonts w:ascii="Verdana" w:hAnsi="Verdana"/>
              </w:rPr>
              <w:t>Consumer Choice</w:t>
            </w:r>
          </w:p>
        </w:tc>
        <w:tc>
          <w:tcPr>
            <w:tcW w:w="900" w:type="dxa"/>
            <w:shd w:val="clear" w:color="auto" w:fill="auto"/>
          </w:tcPr>
          <w:p w:rsidR="002C66AB" w:rsidRPr="0019483D" w:rsidRDefault="002C66AB" w:rsidP="00640841">
            <w:pPr>
              <w:rPr>
                <w:rFonts w:ascii="Verdana" w:hAnsi="Verdana"/>
              </w:rPr>
            </w:pPr>
            <w:r w:rsidRPr="0019483D">
              <w:rPr>
                <w:rFonts w:ascii="Verdana" w:hAnsi="Verdana"/>
              </w:rPr>
              <w:t>2</w:t>
            </w:r>
          </w:p>
        </w:tc>
      </w:tr>
      <w:tr w:rsidR="002C66AB" w:rsidRPr="0019483D" w:rsidTr="00640841">
        <w:tc>
          <w:tcPr>
            <w:tcW w:w="4860" w:type="dxa"/>
          </w:tcPr>
          <w:p w:rsidR="002C66AB" w:rsidRPr="0019483D" w:rsidRDefault="002C66AB" w:rsidP="00640841">
            <w:pPr>
              <w:rPr>
                <w:rFonts w:ascii="Verdana" w:hAnsi="Verdana"/>
              </w:rPr>
            </w:pPr>
            <w:r w:rsidRPr="0019483D">
              <w:rPr>
                <w:rFonts w:ascii="Verdana" w:hAnsi="Verdana"/>
              </w:rPr>
              <w:t>Unable to find replacement</w:t>
            </w:r>
          </w:p>
        </w:tc>
        <w:tc>
          <w:tcPr>
            <w:tcW w:w="900" w:type="dxa"/>
          </w:tcPr>
          <w:p w:rsidR="002C66AB" w:rsidRPr="0019483D" w:rsidRDefault="002C66AB" w:rsidP="00640841">
            <w:pPr>
              <w:rPr>
                <w:rFonts w:ascii="Verdana" w:hAnsi="Verdana"/>
              </w:rPr>
            </w:pPr>
            <w:r w:rsidRPr="0019483D">
              <w:rPr>
                <w:rFonts w:ascii="Verdana" w:hAnsi="Verdana"/>
              </w:rPr>
              <w:t>3</w:t>
            </w:r>
          </w:p>
        </w:tc>
      </w:tr>
      <w:tr w:rsidR="002C66AB" w:rsidRPr="0019483D" w:rsidTr="00640841">
        <w:tc>
          <w:tcPr>
            <w:tcW w:w="4860" w:type="dxa"/>
          </w:tcPr>
          <w:p w:rsidR="002C66AB" w:rsidRPr="0019483D" w:rsidRDefault="002C66AB" w:rsidP="00640841">
            <w:pPr>
              <w:rPr>
                <w:rFonts w:ascii="Verdana" w:hAnsi="Verdana"/>
              </w:rPr>
            </w:pPr>
            <w:r w:rsidRPr="0019483D">
              <w:rPr>
                <w:rFonts w:ascii="Verdana" w:hAnsi="Verdana"/>
              </w:rPr>
              <w:t>Not alerted of  critical service gap</w:t>
            </w:r>
          </w:p>
        </w:tc>
        <w:tc>
          <w:tcPr>
            <w:tcW w:w="900" w:type="dxa"/>
          </w:tcPr>
          <w:p w:rsidR="002C66AB" w:rsidRPr="0019483D" w:rsidRDefault="002C66AB" w:rsidP="00640841">
            <w:pPr>
              <w:rPr>
                <w:rFonts w:ascii="Verdana" w:hAnsi="Verdana"/>
              </w:rPr>
            </w:pPr>
            <w:r w:rsidRPr="0019483D">
              <w:rPr>
                <w:rFonts w:ascii="Verdana" w:hAnsi="Verdana"/>
              </w:rPr>
              <w:t>4</w:t>
            </w:r>
          </w:p>
        </w:tc>
      </w:tr>
      <w:tr w:rsidR="002C66AB" w:rsidRPr="0019483D" w:rsidTr="00640841">
        <w:tc>
          <w:tcPr>
            <w:tcW w:w="4860" w:type="dxa"/>
          </w:tcPr>
          <w:p w:rsidR="002C66AB" w:rsidRPr="0019483D" w:rsidRDefault="002C66AB" w:rsidP="00640841">
            <w:pPr>
              <w:rPr>
                <w:rFonts w:ascii="Verdana" w:hAnsi="Verdana"/>
              </w:rPr>
            </w:pPr>
            <w:r w:rsidRPr="0019483D">
              <w:rPr>
                <w:rFonts w:ascii="Verdana" w:hAnsi="Verdana"/>
              </w:rPr>
              <w:t>Other</w:t>
            </w:r>
          </w:p>
        </w:tc>
        <w:tc>
          <w:tcPr>
            <w:tcW w:w="900" w:type="dxa"/>
          </w:tcPr>
          <w:p w:rsidR="002C66AB" w:rsidRPr="0019483D" w:rsidRDefault="002C66AB" w:rsidP="00640841">
            <w:pPr>
              <w:rPr>
                <w:rFonts w:ascii="Verdana" w:hAnsi="Verdana"/>
              </w:rPr>
            </w:pPr>
            <w:r w:rsidRPr="0019483D">
              <w:rPr>
                <w:rFonts w:ascii="Verdana" w:hAnsi="Verdana"/>
              </w:rPr>
              <w:t>5</w:t>
            </w:r>
          </w:p>
        </w:tc>
      </w:tr>
    </w:tbl>
    <w:p w:rsidR="002C66AB" w:rsidRPr="0019483D" w:rsidRDefault="002C66AB" w:rsidP="002C66AB">
      <w:pPr>
        <w:tabs>
          <w:tab w:val="left" w:pos="1080"/>
        </w:tabs>
        <w:ind w:left="1080"/>
        <w:jc w:val="both"/>
        <w:rPr>
          <w:rFonts w:ascii="Verdana" w:hAnsi="Verdan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453"/>
        <w:gridCol w:w="5309"/>
      </w:tblGrid>
      <w:tr w:rsidR="002C66AB" w:rsidRPr="0019483D" w:rsidTr="00640841">
        <w:trPr>
          <w:trHeight w:val="638"/>
        </w:trPr>
        <w:tc>
          <w:tcPr>
            <w:tcW w:w="111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Column Number</w:t>
            </w:r>
          </w:p>
        </w:tc>
        <w:tc>
          <w:tcPr>
            <w:tcW w:w="2752"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Instruction</w:t>
            </w:r>
          </w:p>
        </w:tc>
        <w:tc>
          <w:tcPr>
            <w:tcW w:w="667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Explanation</w:t>
            </w:r>
          </w:p>
        </w:tc>
      </w:tr>
      <w:tr w:rsidR="002C66AB" w:rsidRPr="0019483D" w:rsidTr="00640841">
        <w:trPr>
          <w:cantSplit/>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22.</w:t>
            </w:r>
          </w:p>
        </w:tc>
        <w:tc>
          <w:tcPr>
            <w:tcW w:w="275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If total Authorized Critical Hours not replaced explain why</w:t>
            </w:r>
          </w:p>
        </w:tc>
        <w:tc>
          <w:tcPr>
            <w:tcW w:w="667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 xml:space="preserve">List the reason the total critical authorized units not replaced on the day of the gap.  Use the corresponding numerical bullet.  Provide a brief explanation if “Other” is used in Column 24.  </w:t>
            </w:r>
          </w:p>
        </w:tc>
      </w:tr>
    </w:tbl>
    <w:p w:rsidR="002C66AB" w:rsidRPr="0019483D" w:rsidRDefault="002C66AB" w:rsidP="002C66AB">
      <w:pPr>
        <w:tabs>
          <w:tab w:val="left" w:pos="1080"/>
        </w:tabs>
        <w:ind w:left="1080"/>
        <w:jc w:val="both"/>
        <w:rPr>
          <w:rFonts w:ascii="Verdana" w:hAnsi="Verdana"/>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967"/>
      </w:tblGrid>
      <w:tr w:rsidR="002C66AB" w:rsidRPr="0019483D" w:rsidTr="00640841">
        <w:tc>
          <w:tcPr>
            <w:tcW w:w="4950" w:type="dxa"/>
            <w:shd w:val="clear" w:color="auto" w:fill="BFBFBF"/>
          </w:tcPr>
          <w:p w:rsidR="002C66AB" w:rsidRPr="0019483D" w:rsidRDefault="002C66AB" w:rsidP="00640841">
            <w:pPr>
              <w:jc w:val="center"/>
              <w:rPr>
                <w:rFonts w:ascii="Verdana" w:hAnsi="Verdana"/>
                <w:b/>
                <w:smallCaps/>
              </w:rPr>
            </w:pPr>
            <w:r w:rsidRPr="0019483D">
              <w:rPr>
                <w:rFonts w:ascii="Verdana" w:hAnsi="Verdana"/>
                <w:b/>
                <w:smallCaps/>
              </w:rPr>
              <w:t>If total critical hours were not replaced explain why</w:t>
            </w:r>
          </w:p>
        </w:tc>
        <w:tc>
          <w:tcPr>
            <w:tcW w:w="967" w:type="dxa"/>
            <w:shd w:val="clear" w:color="auto" w:fill="BFBFBF"/>
          </w:tcPr>
          <w:p w:rsidR="002C66AB" w:rsidRPr="0019483D" w:rsidRDefault="002C66AB" w:rsidP="00640841">
            <w:pPr>
              <w:jc w:val="center"/>
              <w:rPr>
                <w:rFonts w:ascii="Verdana" w:hAnsi="Verdana"/>
                <w:b/>
                <w:smallCaps/>
              </w:rPr>
            </w:pPr>
          </w:p>
        </w:tc>
      </w:tr>
      <w:tr w:rsidR="002C66AB" w:rsidRPr="0019483D" w:rsidTr="00640841">
        <w:tc>
          <w:tcPr>
            <w:tcW w:w="4950" w:type="dxa"/>
            <w:tcBorders>
              <w:bottom w:val="single" w:sz="4" w:space="0" w:color="auto"/>
            </w:tcBorders>
          </w:tcPr>
          <w:p w:rsidR="002C66AB" w:rsidRPr="0019483D" w:rsidRDefault="002C66AB" w:rsidP="00640841">
            <w:pPr>
              <w:rPr>
                <w:rFonts w:ascii="Verdana" w:hAnsi="Verdana"/>
              </w:rPr>
            </w:pPr>
            <w:r w:rsidRPr="0019483D">
              <w:rPr>
                <w:rFonts w:ascii="Verdana" w:hAnsi="Verdana"/>
              </w:rPr>
              <w:t>Full replacement hours not needed</w:t>
            </w:r>
          </w:p>
        </w:tc>
        <w:tc>
          <w:tcPr>
            <w:tcW w:w="967" w:type="dxa"/>
            <w:tcBorders>
              <w:bottom w:val="single" w:sz="4" w:space="0" w:color="auto"/>
            </w:tcBorders>
          </w:tcPr>
          <w:p w:rsidR="002C66AB" w:rsidRPr="0019483D" w:rsidRDefault="002C66AB" w:rsidP="00640841">
            <w:pPr>
              <w:jc w:val="center"/>
              <w:rPr>
                <w:rFonts w:ascii="Verdana" w:hAnsi="Verdana"/>
              </w:rPr>
            </w:pPr>
            <w:r w:rsidRPr="0019483D">
              <w:rPr>
                <w:rFonts w:ascii="Verdana" w:hAnsi="Verdana"/>
              </w:rPr>
              <w:t>1</w:t>
            </w:r>
          </w:p>
        </w:tc>
      </w:tr>
      <w:tr w:rsidR="002C66AB" w:rsidRPr="0019483D" w:rsidTr="00640841">
        <w:tc>
          <w:tcPr>
            <w:tcW w:w="4950" w:type="dxa"/>
            <w:shd w:val="clear" w:color="auto" w:fill="auto"/>
          </w:tcPr>
          <w:p w:rsidR="002C66AB" w:rsidRPr="0019483D" w:rsidRDefault="002C66AB" w:rsidP="00640841">
            <w:pPr>
              <w:rPr>
                <w:rFonts w:ascii="Verdana" w:hAnsi="Verdana"/>
              </w:rPr>
            </w:pPr>
            <w:r w:rsidRPr="0019483D">
              <w:rPr>
                <w:rFonts w:ascii="Verdana" w:hAnsi="Verdana"/>
              </w:rPr>
              <w:t>Consumer Choice</w:t>
            </w:r>
          </w:p>
        </w:tc>
        <w:tc>
          <w:tcPr>
            <w:tcW w:w="967" w:type="dxa"/>
            <w:shd w:val="clear" w:color="auto" w:fill="auto"/>
          </w:tcPr>
          <w:p w:rsidR="002C66AB" w:rsidRPr="0019483D" w:rsidRDefault="002C66AB" w:rsidP="00640841">
            <w:pPr>
              <w:jc w:val="center"/>
              <w:rPr>
                <w:rFonts w:ascii="Verdana" w:hAnsi="Verdana"/>
              </w:rPr>
            </w:pPr>
            <w:r w:rsidRPr="0019483D">
              <w:rPr>
                <w:rFonts w:ascii="Verdana" w:hAnsi="Verdana"/>
              </w:rPr>
              <w:t>2</w:t>
            </w:r>
          </w:p>
        </w:tc>
      </w:tr>
      <w:tr w:rsidR="002C66AB" w:rsidRPr="0019483D" w:rsidTr="00640841">
        <w:tc>
          <w:tcPr>
            <w:tcW w:w="4950" w:type="dxa"/>
          </w:tcPr>
          <w:p w:rsidR="002C66AB" w:rsidRPr="0019483D" w:rsidRDefault="002C66AB" w:rsidP="00640841">
            <w:pPr>
              <w:rPr>
                <w:rFonts w:ascii="Verdana" w:hAnsi="Verdana"/>
              </w:rPr>
            </w:pPr>
            <w:r w:rsidRPr="0019483D">
              <w:rPr>
                <w:rFonts w:ascii="Verdana" w:hAnsi="Verdana"/>
              </w:rPr>
              <w:t>Unable to find replacement</w:t>
            </w:r>
          </w:p>
        </w:tc>
        <w:tc>
          <w:tcPr>
            <w:tcW w:w="967" w:type="dxa"/>
          </w:tcPr>
          <w:p w:rsidR="002C66AB" w:rsidRPr="0019483D" w:rsidRDefault="002C66AB" w:rsidP="00640841">
            <w:pPr>
              <w:jc w:val="center"/>
              <w:rPr>
                <w:rFonts w:ascii="Verdana" w:hAnsi="Verdana"/>
              </w:rPr>
            </w:pPr>
            <w:r w:rsidRPr="0019483D">
              <w:rPr>
                <w:rFonts w:ascii="Verdana" w:hAnsi="Verdana"/>
              </w:rPr>
              <w:t>3</w:t>
            </w:r>
          </w:p>
        </w:tc>
      </w:tr>
      <w:tr w:rsidR="002C66AB" w:rsidRPr="0019483D" w:rsidTr="00640841">
        <w:tc>
          <w:tcPr>
            <w:tcW w:w="4950" w:type="dxa"/>
          </w:tcPr>
          <w:p w:rsidR="002C66AB" w:rsidRPr="0019483D" w:rsidRDefault="002C66AB" w:rsidP="00640841">
            <w:pPr>
              <w:rPr>
                <w:rFonts w:ascii="Verdana" w:hAnsi="Verdana"/>
              </w:rPr>
            </w:pPr>
            <w:r w:rsidRPr="0019483D">
              <w:rPr>
                <w:rFonts w:ascii="Verdana" w:hAnsi="Verdana"/>
              </w:rPr>
              <w:t>Not alerted of critical service gap</w:t>
            </w:r>
          </w:p>
        </w:tc>
        <w:tc>
          <w:tcPr>
            <w:tcW w:w="967" w:type="dxa"/>
          </w:tcPr>
          <w:p w:rsidR="002C66AB" w:rsidRPr="0019483D" w:rsidRDefault="002C66AB" w:rsidP="00640841">
            <w:pPr>
              <w:jc w:val="center"/>
              <w:rPr>
                <w:rFonts w:ascii="Verdana" w:hAnsi="Verdana"/>
              </w:rPr>
            </w:pPr>
            <w:r w:rsidRPr="0019483D">
              <w:rPr>
                <w:rFonts w:ascii="Verdana" w:hAnsi="Verdana"/>
              </w:rPr>
              <w:t>4</w:t>
            </w:r>
          </w:p>
        </w:tc>
      </w:tr>
      <w:tr w:rsidR="002C66AB" w:rsidRPr="0019483D" w:rsidTr="00640841">
        <w:tc>
          <w:tcPr>
            <w:tcW w:w="4950" w:type="dxa"/>
          </w:tcPr>
          <w:p w:rsidR="002C66AB" w:rsidRPr="0019483D" w:rsidRDefault="002C66AB" w:rsidP="00640841">
            <w:pPr>
              <w:rPr>
                <w:rFonts w:ascii="Verdana" w:hAnsi="Verdana"/>
              </w:rPr>
            </w:pPr>
            <w:r w:rsidRPr="0019483D">
              <w:rPr>
                <w:rFonts w:ascii="Verdana" w:hAnsi="Verdana"/>
              </w:rPr>
              <w:t>Other</w:t>
            </w:r>
          </w:p>
        </w:tc>
        <w:tc>
          <w:tcPr>
            <w:tcW w:w="967" w:type="dxa"/>
          </w:tcPr>
          <w:p w:rsidR="002C66AB" w:rsidRPr="0019483D" w:rsidRDefault="002C66AB" w:rsidP="00640841">
            <w:pPr>
              <w:jc w:val="center"/>
              <w:rPr>
                <w:rFonts w:ascii="Verdana" w:hAnsi="Verdana"/>
              </w:rPr>
            </w:pPr>
            <w:r w:rsidRPr="0019483D">
              <w:rPr>
                <w:rFonts w:ascii="Verdana" w:hAnsi="Verdana"/>
              </w:rPr>
              <w:t>5</w:t>
            </w:r>
          </w:p>
        </w:tc>
      </w:tr>
    </w:tbl>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Default="002C66AB" w:rsidP="002C66AB">
      <w:pPr>
        <w:tabs>
          <w:tab w:val="left" w:pos="1080"/>
        </w:tabs>
        <w:jc w:val="both"/>
        <w:rPr>
          <w:rFonts w:ascii="Verdana" w:hAnsi="Verdana"/>
        </w:rPr>
      </w:pPr>
    </w:p>
    <w:p w:rsidR="002C66AB" w:rsidRPr="0019483D" w:rsidRDefault="002C66AB" w:rsidP="002C66AB">
      <w:pPr>
        <w:tabs>
          <w:tab w:val="left" w:pos="1080"/>
        </w:tabs>
        <w:jc w:val="both"/>
        <w:rPr>
          <w:rFonts w:ascii="Verdana" w:hAnsi="Verdana"/>
        </w:rPr>
      </w:pPr>
    </w:p>
    <w:p w:rsidR="002C66AB" w:rsidRPr="0019483D" w:rsidRDefault="002C66AB" w:rsidP="002C66AB">
      <w:pPr>
        <w:tabs>
          <w:tab w:val="left" w:pos="1080"/>
        </w:tabs>
        <w:jc w:val="both"/>
        <w:rPr>
          <w:rFonts w:ascii="Verdana" w:hAnsi="Verdan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389"/>
        <w:gridCol w:w="5373"/>
      </w:tblGrid>
      <w:tr w:rsidR="002C66AB" w:rsidRPr="0019483D" w:rsidTr="00640841">
        <w:trPr>
          <w:trHeight w:val="638"/>
        </w:trPr>
        <w:tc>
          <w:tcPr>
            <w:tcW w:w="111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Column Number</w:t>
            </w:r>
          </w:p>
        </w:tc>
        <w:tc>
          <w:tcPr>
            <w:tcW w:w="2752"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Instruction</w:t>
            </w:r>
          </w:p>
        </w:tc>
        <w:tc>
          <w:tcPr>
            <w:tcW w:w="667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Explanation</w:t>
            </w:r>
          </w:p>
        </w:tc>
      </w:tr>
      <w:tr w:rsidR="002C66AB" w:rsidRPr="0019483D" w:rsidTr="00640841">
        <w:trPr>
          <w:cantSplit/>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23.</w:t>
            </w:r>
          </w:p>
        </w:tc>
        <w:tc>
          <w:tcPr>
            <w:tcW w:w="275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bCs/>
                <w:smallCaps/>
              </w:rPr>
              <w:t>If Unpaid Caregiver used, explain why</w:t>
            </w:r>
          </w:p>
        </w:tc>
        <w:tc>
          <w:tcPr>
            <w:tcW w:w="667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 xml:space="preserve">Use corresponding number to indicate the reason an unpaid caregiver was used.  Note if there is an “E”, “F” or “H” used in Column 14 then Column 23 must be completed.  For example, the Agency is notified that the caregiver cancelled, the Agency calls the member/representative to determine the Member Critical Service Preference Level and discusses getting another caregiver out to the member.  The member refuses and states they wish to use an unpaid caregiver.  A number 1 would be recorded in Column 21.  Provide a brief explanation if “Other” is used in Column 24.  </w:t>
            </w:r>
          </w:p>
        </w:tc>
      </w:tr>
    </w:tbl>
    <w:p w:rsidR="002C66AB" w:rsidRPr="0019483D" w:rsidRDefault="002C66AB" w:rsidP="002C66AB">
      <w:pPr>
        <w:tabs>
          <w:tab w:val="left" w:pos="1080"/>
        </w:tabs>
        <w:jc w:val="both"/>
        <w:rPr>
          <w:rFonts w:ascii="Verdana" w:hAnsi="Verdana"/>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900"/>
      </w:tblGrid>
      <w:tr w:rsidR="002C66AB" w:rsidRPr="0019483D" w:rsidTr="00640841">
        <w:tc>
          <w:tcPr>
            <w:tcW w:w="4950" w:type="dxa"/>
            <w:shd w:val="clear" w:color="auto" w:fill="BFBFBF"/>
          </w:tcPr>
          <w:p w:rsidR="002C66AB" w:rsidRPr="0019483D" w:rsidRDefault="002C66AB" w:rsidP="00640841">
            <w:pPr>
              <w:jc w:val="center"/>
              <w:rPr>
                <w:rFonts w:ascii="Verdana" w:hAnsi="Verdana"/>
                <w:b/>
                <w:smallCaps/>
              </w:rPr>
            </w:pPr>
            <w:r w:rsidRPr="0019483D">
              <w:rPr>
                <w:rFonts w:ascii="Verdana" w:hAnsi="Verdana"/>
                <w:b/>
                <w:smallCaps/>
              </w:rPr>
              <w:t>If Unpaid Caregiver used, explain why</w:t>
            </w:r>
          </w:p>
        </w:tc>
        <w:tc>
          <w:tcPr>
            <w:tcW w:w="900" w:type="dxa"/>
            <w:shd w:val="clear" w:color="auto" w:fill="BFBFBF"/>
          </w:tcPr>
          <w:p w:rsidR="002C66AB" w:rsidRPr="0019483D" w:rsidRDefault="002C66AB" w:rsidP="00640841">
            <w:pPr>
              <w:jc w:val="center"/>
              <w:rPr>
                <w:rFonts w:ascii="Verdana" w:hAnsi="Verdana"/>
                <w:b/>
                <w:smallCaps/>
              </w:rPr>
            </w:pPr>
          </w:p>
        </w:tc>
      </w:tr>
      <w:tr w:rsidR="002C66AB" w:rsidRPr="0019483D" w:rsidTr="00640841">
        <w:tc>
          <w:tcPr>
            <w:tcW w:w="4950" w:type="dxa"/>
          </w:tcPr>
          <w:p w:rsidR="002C66AB" w:rsidRPr="0019483D" w:rsidRDefault="002C66AB" w:rsidP="00640841">
            <w:pPr>
              <w:rPr>
                <w:rFonts w:ascii="Verdana" w:hAnsi="Verdana"/>
              </w:rPr>
            </w:pPr>
            <w:r w:rsidRPr="0019483D">
              <w:rPr>
                <w:rFonts w:ascii="Verdana" w:hAnsi="Verdana"/>
              </w:rPr>
              <w:t>Consumer Choice</w:t>
            </w:r>
          </w:p>
        </w:tc>
        <w:tc>
          <w:tcPr>
            <w:tcW w:w="900" w:type="dxa"/>
          </w:tcPr>
          <w:p w:rsidR="002C66AB" w:rsidRPr="0019483D" w:rsidRDefault="002C66AB" w:rsidP="00640841">
            <w:pPr>
              <w:rPr>
                <w:rFonts w:ascii="Verdana" w:hAnsi="Verdana"/>
              </w:rPr>
            </w:pPr>
            <w:r w:rsidRPr="0019483D">
              <w:rPr>
                <w:rFonts w:ascii="Verdana" w:hAnsi="Verdana"/>
              </w:rPr>
              <w:t>1</w:t>
            </w:r>
          </w:p>
        </w:tc>
      </w:tr>
      <w:tr w:rsidR="002C66AB" w:rsidRPr="0019483D" w:rsidTr="00640841">
        <w:tc>
          <w:tcPr>
            <w:tcW w:w="4950" w:type="dxa"/>
          </w:tcPr>
          <w:p w:rsidR="002C66AB" w:rsidRPr="0019483D" w:rsidRDefault="002C66AB" w:rsidP="00640841">
            <w:pPr>
              <w:rPr>
                <w:rFonts w:ascii="Verdana" w:hAnsi="Verdana"/>
              </w:rPr>
            </w:pPr>
            <w:r w:rsidRPr="0019483D">
              <w:rPr>
                <w:rFonts w:ascii="Verdana" w:hAnsi="Verdana"/>
              </w:rPr>
              <w:t>No Agency Staff Available</w:t>
            </w:r>
          </w:p>
        </w:tc>
        <w:tc>
          <w:tcPr>
            <w:tcW w:w="900" w:type="dxa"/>
          </w:tcPr>
          <w:p w:rsidR="002C66AB" w:rsidRPr="0019483D" w:rsidRDefault="002C66AB" w:rsidP="00640841">
            <w:pPr>
              <w:rPr>
                <w:rFonts w:ascii="Verdana" w:hAnsi="Verdana"/>
              </w:rPr>
            </w:pPr>
            <w:r w:rsidRPr="0019483D">
              <w:rPr>
                <w:rFonts w:ascii="Verdana" w:hAnsi="Verdana"/>
              </w:rPr>
              <w:t>2</w:t>
            </w:r>
          </w:p>
        </w:tc>
      </w:tr>
      <w:tr w:rsidR="002C66AB" w:rsidRPr="0019483D" w:rsidTr="00640841">
        <w:tc>
          <w:tcPr>
            <w:tcW w:w="4950" w:type="dxa"/>
          </w:tcPr>
          <w:p w:rsidR="002C66AB" w:rsidRPr="0019483D" w:rsidRDefault="002C66AB" w:rsidP="00640841">
            <w:pPr>
              <w:rPr>
                <w:rFonts w:ascii="Verdana" w:hAnsi="Verdana"/>
              </w:rPr>
            </w:pPr>
            <w:r w:rsidRPr="0019483D">
              <w:rPr>
                <w:rFonts w:ascii="Verdana" w:hAnsi="Verdana"/>
              </w:rPr>
              <w:t>Other</w:t>
            </w:r>
          </w:p>
        </w:tc>
        <w:tc>
          <w:tcPr>
            <w:tcW w:w="900" w:type="dxa"/>
          </w:tcPr>
          <w:p w:rsidR="002C66AB" w:rsidRPr="0019483D" w:rsidRDefault="002C66AB" w:rsidP="00640841">
            <w:pPr>
              <w:rPr>
                <w:rFonts w:ascii="Verdana" w:hAnsi="Verdana"/>
              </w:rPr>
            </w:pPr>
            <w:r w:rsidRPr="0019483D">
              <w:rPr>
                <w:rFonts w:ascii="Verdana" w:hAnsi="Verdana"/>
              </w:rPr>
              <w:t>3</w:t>
            </w:r>
          </w:p>
        </w:tc>
      </w:tr>
    </w:tbl>
    <w:p w:rsidR="002C66AB" w:rsidRPr="0019483D" w:rsidRDefault="002C66AB" w:rsidP="002C66AB">
      <w:pPr>
        <w:tabs>
          <w:tab w:val="left" w:pos="1080"/>
        </w:tabs>
        <w:jc w:val="both"/>
        <w:rPr>
          <w:rFonts w:ascii="Verdana" w:hAnsi="Verdan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463"/>
        <w:gridCol w:w="5299"/>
      </w:tblGrid>
      <w:tr w:rsidR="002C66AB" w:rsidRPr="0019483D" w:rsidTr="00640841">
        <w:trPr>
          <w:trHeight w:val="638"/>
        </w:trPr>
        <w:tc>
          <w:tcPr>
            <w:tcW w:w="111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Column Number</w:t>
            </w:r>
          </w:p>
        </w:tc>
        <w:tc>
          <w:tcPr>
            <w:tcW w:w="2752"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Instruction</w:t>
            </w:r>
          </w:p>
        </w:tc>
        <w:tc>
          <w:tcPr>
            <w:tcW w:w="6678" w:type="dxa"/>
            <w:shd w:val="clear" w:color="auto" w:fill="BFBFBF"/>
            <w:vAlign w:val="center"/>
          </w:tcPr>
          <w:p w:rsidR="002C66AB" w:rsidRPr="0019483D" w:rsidRDefault="002C66AB" w:rsidP="00640841">
            <w:pPr>
              <w:jc w:val="center"/>
              <w:rPr>
                <w:rFonts w:ascii="Verdana" w:hAnsi="Verdana"/>
                <w:b/>
                <w:smallCaps/>
              </w:rPr>
            </w:pPr>
            <w:r w:rsidRPr="0019483D">
              <w:rPr>
                <w:rFonts w:ascii="Verdana" w:hAnsi="Verdana"/>
                <w:b/>
                <w:smallCaps/>
              </w:rPr>
              <w:t>Explanation</w:t>
            </w:r>
          </w:p>
        </w:tc>
      </w:tr>
      <w:tr w:rsidR="002C66AB" w:rsidRPr="0019483D" w:rsidTr="00640841">
        <w:trPr>
          <w:cantSplit/>
          <w:trHeight w:val="449"/>
        </w:trPr>
        <w:tc>
          <w:tcPr>
            <w:tcW w:w="1118" w:type="dxa"/>
            <w:shd w:val="clear" w:color="auto" w:fill="auto"/>
            <w:vAlign w:val="center"/>
          </w:tcPr>
          <w:p w:rsidR="002C66AB" w:rsidRPr="0019483D" w:rsidRDefault="002C66AB" w:rsidP="00640841">
            <w:pPr>
              <w:jc w:val="center"/>
              <w:rPr>
                <w:rFonts w:ascii="Verdana" w:hAnsi="Verdana"/>
                <w:b/>
              </w:rPr>
            </w:pPr>
            <w:r w:rsidRPr="0019483D">
              <w:rPr>
                <w:rFonts w:ascii="Verdana" w:hAnsi="Verdana"/>
                <w:b/>
              </w:rPr>
              <w:t>24.</w:t>
            </w:r>
          </w:p>
        </w:tc>
        <w:tc>
          <w:tcPr>
            <w:tcW w:w="2752" w:type="dxa"/>
            <w:shd w:val="clear" w:color="auto" w:fill="auto"/>
            <w:vAlign w:val="center"/>
          </w:tcPr>
          <w:p w:rsidR="002C66AB" w:rsidRPr="0019483D" w:rsidRDefault="002C66AB" w:rsidP="00640841">
            <w:pPr>
              <w:jc w:val="center"/>
              <w:rPr>
                <w:rFonts w:ascii="Verdana" w:hAnsi="Verdana"/>
                <w:b/>
                <w:smallCaps/>
              </w:rPr>
            </w:pPr>
            <w:r w:rsidRPr="0019483D">
              <w:rPr>
                <w:rFonts w:ascii="Verdana" w:hAnsi="Verdana"/>
                <w:b/>
                <w:smallCaps/>
              </w:rPr>
              <w:t>Explanation Column</w:t>
            </w:r>
          </w:p>
        </w:tc>
        <w:tc>
          <w:tcPr>
            <w:tcW w:w="6678" w:type="dxa"/>
            <w:shd w:val="clear" w:color="auto" w:fill="auto"/>
            <w:vAlign w:val="center"/>
          </w:tcPr>
          <w:p w:rsidR="002C66AB" w:rsidRPr="0019483D" w:rsidRDefault="002C66AB" w:rsidP="00640841">
            <w:pPr>
              <w:jc w:val="both"/>
              <w:rPr>
                <w:rFonts w:ascii="Verdana" w:hAnsi="Verdana"/>
              </w:rPr>
            </w:pPr>
            <w:r w:rsidRPr="0019483D">
              <w:rPr>
                <w:rFonts w:ascii="Verdana" w:hAnsi="Verdana"/>
              </w:rPr>
              <w:t>Complete this column when an explanation is required</w:t>
            </w:r>
            <w:r w:rsidRPr="0019483D">
              <w:rPr>
                <w:rFonts w:ascii="Verdana" w:hAnsi="Verdana"/>
                <w:b/>
              </w:rPr>
              <w:t>.</w:t>
            </w:r>
            <w:r>
              <w:rPr>
                <w:rFonts w:ascii="Verdana" w:hAnsi="Verdana"/>
                <w:b/>
              </w:rPr>
              <w:t xml:space="preserve"> </w:t>
            </w:r>
          </w:p>
        </w:tc>
      </w:tr>
    </w:tbl>
    <w:p w:rsidR="002C66AB" w:rsidRPr="0019483D" w:rsidRDefault="002C66AB" w:rsidP="002C66AB">
      <w:pPr>
        <w:tabs>
          <w:tab w:val="left" w:pos="1080"/>
        </w:tabs>
        <w:jc w:val="both"/>
        <w:rPr>
          <w:rFonts w:ascii="Verdana" w:hAnsi="Verdana"/>
        </w:rPr>
      </w:pPr>
    </w:p>
    <w:p w:rsidR="002C66AB" w:rsidRPr="0019483D" w:rsidRDefault="002C66AB" w:rsidP="002C66AB">
      <w:pPr>
        <w:tabs>
          <w:tab w:val="left" w:pos="1080"/>
        </w:tabs>
        <w:jc w:val="both"/>
        <w:rPr>
          <w:rFonts w:ascii="Verdana" w:hAnsi="Verdana"/>
        </w:rPr>
      </w:pPr>
    </w:p>
    <w:p w:rsidR="002C66AB" w:rsidRPr="0019483D" w:rsidRDefault="002C66AB" w:rsidP="002C66AB">
      <w:pPr>
        <w:tabs>
          <w:tab w:val="left" w:pos="1080"/>
        </w:tabs>
        <w:jc w:val="both"/>
        <w:rPr>
          <w:rFonts w:ascii="Verdana" w:hAnsi="Verdana"/>
          <w:b/>
          <w:u w:val="single"/>
        </w:rPr>
      </w:pPr>
      <w:r w:rsidRPr="0019483D">
        <w:rPr>
          <w:rFonts w:ascii="Verdana" w:hAnsi="Verdana"/>
          <w:b/>
          <w:u w:val="single"/>
        </w:rPr>
        <w:t>Examples of Critical Service Gap Tracking Log for recording of scenarios</w:t>
      </w:r>
    </w:p>
    <w:p w:rsidR="002C66AB" w:rsidRPr="0019483D" w:rsidRDefault="002C66AB" w:rsidP="002C66AB">
      <w:pPr>
        <w:tabs>
          <w:tab w:val="left" w:pos="1080"/>
        </w:tabs>
        <w:jc w:val="both"/>
        <w:rPr>
          <w:rFonts w:ascii="Verdana" w:hAnsi="Verdan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715"/>
      </w:tblGrid>
      <w:tr w:rsidR="002C66AB" w:rsidRPr="0019483D" w:rsidTr="00640841">
        <w:trPr>
          <w:trHeight w:val="395"/>
        </w:trPr>
        <w:tc>
          <w:tcPr>
            <w:tcW w:w="11016" w:type="dxa"/>
            <w:gridSpan w:val="2"/>
            <w:shd w:val="clear" w:color="auto" w:fill="BFBFBF"/>
            <w:vAlign w:val="center"/>
          </w:tcPr>
          <w:p w:rsidR="002C66AB" w:rsidRPr="0019483D" w:rsidRDefault="002C66AB" w:rsidP="00640841">
            <w:pPr>
              <w:tabs>
                <w:tab w:val="left" w:pos="360"/>
                <w:tab w:val="left" w:pos="1620"/>
              </w:tabs>
              <w:jc w:val="center"/>
              <w:rPr>
                <w:rFonts w:ascii="Verdana" w:hAnsi="Verdana"/>
                <w:b/>
                <w:bCs/>
              </w:rPr>
            </w:pPr>
            <w:r w:rsidRPr="0019483D">
              <w:rPr>
                <w:rFonts w:ascii="Verdana" w:hAnsi="Verdana"/>
                <w:b/>
                <w:bCs/>
                <w:smallCaps/>
                <w:u w:val="single"/>
              </w:rPr>
              <w:t>Scenario 1:</w:t>
            </w:r>
          </w:p>
        </w:tc>
      </w:tr>
      <w:tr w:rsidR="002C66AB" w:rsidRPr="0019483D" w:rsidTr="00640841">
        <w:trPr>
          <w:trHeight w:val="530"/>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History</w:t>
            </w:r>
          </w:p>
        </w:tc>
        <w:tc>
          <w:tcPr>
            <w:tcW w:w="9378" w:type="dxa"/>
            <w:shd w:val="clear" w:color="auto" w:fill="auto"/>
            <w:vAlign w:val="center"/>
          </w:tcPr>
          <w:p w:rsidR="002C66AB" w:rsidRPr="0019483D" w:rsidRDefault="002C66AB" w:rsidP="00640841">
            <w:pPr>
              <w:pStyle w:val="BodyTextIndent"/>
              <w:tabs>
                <w:tab w:val="left" w:pos="-108"/>
              </w:tabs>
              <w:ind w:left="0"/>
              <w:jc w:val="both"/>
              <w:rPr>
                <w:rFonts w:ascii="Verdana" w:hAnsi="Verdana"/>
                <w:b/>
                <w:bCs/>
              </w:rPr>
            </w:pPr>
            <w:r w:rsidRPr="0019483D">
              <w:rPr>
                <w:rFonts w:ascii="Verdana" w:hAnsi="Verdana"/>
              </w:rPr>
              <w:t xml:space="preserve">J. Smith, with quadriplegia lives at home alone and requires services in the morning and evening.  Consumer has limited to minimal informal support systems.  </w:t>
            </w:r>
          </w:p>
        </w:tc>
      </w:tr>
      <w:tr w:rsidR="002C66AB" w:rsidRPr="0019483D" w:rsidTr="00640841">
        <w:trPr>
          <w:trHeight w:val="1259"/>
        </w:trPr>
        <w:tc>
          <w:tcPr>
            <w:tcW w:w="1638" w:type="dxa"/>
            <w:shd w:val="clear" w:color="auto" w:fill="auto"/>
            <w:vAlign w:val="center"/>
          </w:tcPr>
          <w:p w:rsidR="002C66AB" w:rsidRPr="0019483D" w:rsidRDefault="002C66AB" w:rsidP="00640841">
            <w:pPr>
              <w:tabs>
                <w:tab w:val="left" w:pos="360"/>
                <w:tab w:val="left" w:pos="1260"/>
                <w:tab w:val="left" w:pos="1620"/>
              </w:tabs>
              <w:ind w:left="1260" w:hanging="1260"/>
              <w:jc w:val="center"/>
              <w:rPr>
                <w:rFonts w:ascii="Verdana" w:hAnsi="Verdana"/>
              </w:rPr>
            </w:pPr>
            <w:r w:rsidRPr="0019483D">
              <w:rPr>
                <w:rFonts w:ascii="Verdana" w:hAnsi="Verdana"/>
              </w:rPr>
              <w:t>Assessment/</w:t>
            </w:r>
          </w:p>
          <w:p w:rsidR="002C66AB" w:rsidRPr="0019483D" w:rsidRDefault="002C66AB" w:rsidP="00640841">
            <w:pPr>
              <w:jc w:val="center"/>
              <w:rPr>
                <w:rFonts w:ascii="Verdana" w:hAnsi="Verdana"/>
                <w:b/>
                <w:bCs/>
              </w:rPr>
            </w:pPr>
            <w:r w:rsidRPr="0019483D">
              <w:rPr>
                <w:rFonts w:ascii="Verdana" w:hAnsi="Verdana"/>
              </w:rPr>
              <w:t>Authorized</w:t>
            </w:r>
          </w:p>
        </w:tc>
        <w:tc>
          <w:tcPr>
            <w:tcW w:w="9378" w:type="dxa"/>
            <w:shd w:val="clear" w:color="auto" w:fill="auto"/>
            <w:vAlign w:val="center"/>
          </w:tcPr>
          <w:p w:rsidR="002C66AB" w:rsidRPr="0019483D" w:rsidRDefault="002C66AB" w:rsidP="00640841">
            <w:pPr>
              <w:jc w:val="both"/>
              <w:rPr>
                <w:rFonts w:ascii="Verdana" w:hAnsi="Verdana"/>
                <w:b/>
                <w:bCs/>
              </w:rPr>
            </w:pPr>
            <w:r w:rsidRPr="0019483D">
              <w:rPr>
                <w:rFonts w:ascii="Verdana" w:hAnsi="Verdana"/>
              </w:rPr>
              <w:t>Case Manager has assessed and authorized a total of 6 hours of attendant care to be split 3 hours in the morning and 3 hours at night, to begin at 8:00 AM and 7:00 PM, seven days a week.  Member Service Preference Level indicated by the member/representative was a Level 1 and the Agency has been notified.</w:t>
            </w:r>
          </w:p>
        </w:tc>
      </w:tr>
      <w:tr w:rsidR="002C66AB" w:rsidRPr="0019483D" w:rsidTr="00640841">
        <w:trPr>
          <w:trHeight w:val="1781"/>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Situation</w:t>
            </w:r>
          </w:p>
        </w:tc>
        <w:tc>
          <w:tcPr>
            <w:tcW w:w="9378" w:type="dxa"/>
            <w:shd w:val="clear" w:color="auto" w:fill="auto"/>
            <w:vAlign w:val="center"/>
          </w:tcPr>
          <w:p w:rsidR="002C66AB" w:rsidRPr="0019483D" w:rsidRDefault="002C66AB" w:rsidP="00640841">
            <w:pPr>
              <w:jc w:val="both"/>
              <w:rPr>
                <w:rFonts w:ascii="Verdana" w:hAnsi="Verdana"/>
                <w:b/>
                <w:bCs/>
              </w:rPr>
            </w:pPr>
            <w:r w:rsidRPr="0019483D">
              <w:rPr>
                <w:rFonts w:ascii="Verdana" w:hAnsi="Verdana"/>
              </w:rPr>
              <w:t>At 8:00 AM the caregiver calls the Consumer and then calls the Agency letting both know that they will be unable to work today.  Agency calls Consumer to discuss situation and member indicates immediate priority needs. (Agencies shall obtain from the member/representative the Member Service Preference Level at time of service gap notification as a member may have indicated a lower preference level previously but immediate circumstances indicate a higher preference level now).</w:t>
            </w:r>
          </w:p>
        </w:tc>
      </w:tr>
      <w:tr w:rsidR="002C66AB" w:rsidRPr="0019483D" w:rsidTr="00640841">
        <w:trPr>
          <w:trHeight w:val="1169"/>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Resolution</w:t>
            </w:r>
          </w:p>
        </w:tc>
        <w:tc>
          <w:tcPr>
            <w:tcW w:w="9378" w:type="dxa"/>
            <w:shd w:val="clear" w:color="auto" w:fill="auto"/>
            <w:vAlign w:val="center"/>
          </w:tcPr>
          <w:p w:rsidR="002C66AB" w:rsidRPr="0019483D" w:rsidRDefault="002C66AB" w:rsidP="00640841">
            <w:pPr>
              <w:jc w:val="both"/>
              <w:rPr>
                <w:rFonts w:ascii="Verdana" w:hAnsi="Verdana"/>
                <w:b/>
                <w:bCs/>
              </w:rPr>
            </w:pPr>
            <w:r w:rsidRPr="0019483D">
              <w:rPr>
                <w:rFonts w:ascii="Verdana" w:hAnsi="Verdana"/>
              </w:rPr>
              <w:t>Agency is able to obtain another caregiver and has them at the Consumer’s home at 10:00 AM and will provide 2 hours of personal care services.  The replacement morning caregiver will also be able to cover the 3 hour evening shift therefore; a gap is not recorded for the evening shift because it was resolved before the scheduled time service was to begin.</w:t>
            </w:r>
          </w:p>
        </w:tc>
      </w:tr>
    </w:tbl>
    <w:p w:rsidR="002C66AB" w:rsidRPr="0019483D" w:rsidRDefault="002C66AB" w:rsidP="002C66AB">
      <w:pPr>
        <w:tabs>
          <w:tab w:val="left" w:pos="1080"/>
        </w:tabs>
        <w:jc w:val="both"/>
        <w:rPr>
          <w:rFonts w:ascii="Verdana" w:hAnsi="Verdan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715"/>
      </w:tblGrid>
      <w:tr w:rsidR="002C66AB" w:rsidRPr="0019483D" w:rsidTr="00640841">
        <w:trPr>
          <w:trHeight w:val="395"/>
        </w:trPr>
        <w:tc>
          <w:tcPr>
            <w:tcW w:w="11016" w:type="dxa"/>
            <w:gridSpan w:val="2"/>
            <w:shd w:val="clear" w:color="auto" w:fill="BFBFBF"/>
            <w:vAlign w:val="center"/>
          </w:tcPr>
          <w:p w:rsidR="002C66AB" w:rsidRPr="0019483D" w:rsidRDefault="002C66AB" w:rsidP="00640841">
            <w:pPr>
              <w:tabs>
                <w:tab w:val="left" w:pos="360"/>
                <w:tab w:val="left" w:pos="1620"/>
              </w:tabs>
              <w:jc w:val="center"/>
              <w:rPr>
                <w:rFonts w:ascii="Verdana" w:hAnsi="Verdana"/>
                <w:b/>
                <w:bCs/>
              </w:rPr>
            </w:pPr>
            <w:r w:rsidRPr="0019483D">
              <w:rPr>
                <w:rFonts w:ascii="Verdana" w:hAnsi="Verdana"/>
                <w:b/>
                <w:bCs/>
                <w:smallCaps/>
                <w:u w:val="single"/>
              </w:rPr>
              <w:t>Scenario 2:</w:t>
            </w:r>
          </w:p>
        </w:tc>
      </w:tr>
      <w:tr w:rsidR="002C66AB" w:rsidRPr="0019483D" w:rsidTr="00640841">
        <w:trPr>
          <w:trHeight w:val="647"/>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History</w:t>
            </w:r>
          </w:p>
        </w:tc>
        <w:tc>
          <w:tcPr>
            <w:tcW w:w="9378" w:type="dxa"/>
            <w:shd w:val="clear" w:color="auto" w:fill="auto"/>
            <w:vAlign w:val="center"/>
          </w:tcPr>
          <w:p w:rsidR="002C66AB" w:rsidRPr="0019483D" w:rsidRDefault="002C66AB" w:rsidP="00640841">
            <w:pPr>
              <w:pStyle w:val="BodyTextIndent"/>
              <w:tabs>
                <w:tab w:val="left" w:pos="-108"/>
              </w:tabs>
              <w:ind w:left="0"/>
              <w:jc w:val="both"/>
              <w:rPr>
                <w:rFonts w:ascii="Verdana" w:hAnsi="Verdana"/>
                <w:b/>
                <w:bCs/>
              </w:rPr>
            </w:pPr>
            <w:r w:rsidRPr="0019483D">
              <w:rPr>
                <w:rFonts w:ascii="Verdana" w:hAnsi="Verdana"/>
              </w:rPr>
              <w:t>T. Jones is an older person with dementia who tends to wander and cannot be left alone.  Consumer lives with his son.  The son works outside of the home.</w:t>
            </w:r>
          </w:p>
        </w:tc>
      </w:tr>
      <w:tr w:rsidR="002C66AB" w:rsidRPr="0019483D" w:rsidTr="00640841">
        <w:trPr>
          <w:trHeight w:val="971"/>
        </w:trPr>
        <w:tc>
          <w:tcPr>
            <w:tcW w:w="1638" w:type="dxa"/>
            <w:shd w:val="clear" w:color="auto" w:fill="auto"/>
            <w:vAlign w:val="center"/>
          </w:tcPr>
          <w:p w:rsidR="002C66AB" w:rsidRPr="0019483D" w:rsidRDefault="002C66AB" w:rsidP="00640841">
            <w:pPr>
              <w:tabs>
                <w:tab w:val="left" w:pos="360"/>
                <w:tab w:val="left" w:pos="1260"/>
                <w:tab w:val="left" w:pos="1620"/>
              </w:tabs>
              <w:ind w:left="1260" w:hanging="1260"/>
              <w:jc w:val="center"/>
              <w:rPr>
                <w:rFonts w:ascii="Verdana" w:hAnsi="Verdana"/>
              </w:rPr>
            </w:pPr>
            <w:r w:rsidRPr="0019483D">
              <w:rPr>
                <w:rFonts w:ascii="Verdana" w:hAnsi="Verdana"/>
              </w:rPr>
              <w:t>Assessment/</w:t>
            </w:r>
          </w:p>
          <w:p w:rsidR="002C66AB" w:rsidRPr="0019483D" w:rsidRDefault="002C66AB" w:rsidP="00640841">
            <w:pPr>
              <w:jc w:val="center"/>
              <w:rPr>
                <w:rFonts w:ascii="Verdana" w:hAnsi="Verdana"/>
                <w:b/>
                <w:bCs/>
              </w:rPr>
            </w:pPr>
            <w:r w:rsidRPr="0019483D">
              <w:rPr>
                <w:rFonts w:ascii="Verdana" w:hAnsi="Verdana"/>
              </w:rPr>
              <w:t>Authorized</w:t>
            </w:r>
          </w:p>
        </w:tc>
        <w:tc>
          <w:tcPr>
            <w:tcW w:w="9378" w:type="dxa"/>
            <w:shd w:val="clear" w:color="auto" w:fill="auto"/>
            <w:vAlign w:val="center"/>
          </w:tcPr>
          <w:p w:rsidR="002C66AB" w:rsidRPr="0019483D" w:rsidRDefault="002C66AB" w:rsidP="00640841">
            <w:pPr>
              <w:jc w:val="both"/>
              <w:rPr>
                <w:rFonts w:ascii="Verdana" w:hAnsi="Verdana"/>
                <w:b/>
                <w:bCs/>
              </w:rPr>
            </w:pPr>
            <w:r w:rsidRPr="0019483D">
              <w:rPr>
                <w:rFonts w:ascii="Verdana" w:hAnsi="Verdana"/>
              </w:rPr>
              <w:t>Case Manager has assessed and authorized a total of 9 hours of attendant care six days a week.  Caregiver is scheduled to begin at 7:00 AM.  Member Service Preference Level indicated by the member/representative was a Level 1 and the Agency has been notified.</w:t>
            </w:r>
          </w:p>
        </w:tc>
      </w:tr>
      <w:tr w:rsidR="002C66AB" w:rsidRPr="0019483D" w:rsidTr="00640841">
        <w:trPr>
          <w:cantSplit/>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Situation</w:t>
            </w:r>
          </w:p>
        </w:tc>
        <w:tc>
          <w:tcPr>
            <w:tcW w:w="9378" w:type="dxa"/>
            <w:shd w:val="clear" w:color="auto" w:fill="auto"/>
          </w:tcPr>
          <w:p w:rsidR="002C66AB" w:rsidRPr="0019483D" w:rsidRDefault="002C66AB" w:rsidP="00640841">
            <w:pPr>
              <w:jc w:val="both"/>
              <w:rPr>
                <w:rFonts w:ascii="Verdana" w:hAnsi="Verdana"/>
                <w:b/>
                <w:bCs/>
              </w:rPr>
            </w:pPr>
            <w:r w:rsidRPr="0019483D">
              <w:rPr>
                <w:rFonts w:ascii="Verdana" w:hAnsi="Verdana"/>
              </w:rPr>
              <w:t>At 7:30 AM the caregiver calls to say they will be unable to work today.  The Agency calls the Consumer’s son to discuss the situation and the son indicates immediate priority needs.  The son is not part of the Contingency Plan due to his employment outside of the home.</w:t>
            </w:r>
          </w:p>
        </w:tc>
      </w:tr>
      <w:tr w:rsidR="002C66AB" w:rsidRPr="0019483D" w:rsidTr="00640841">
        <w:trPr>
          <w:cantSplit/>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Resolution</w:t>
            </w:r>
          </w:p>
        </w:tc>
        <w:tc>
          <w:tcPr>
            <w:tcW w:w="9378" w:type="dxa"/>
            <w:shd w:val="clear" w:color="auto" w:fill="auto"/>
          </w:tcPr>
          <w:p w:rsidR="002C66AB" w:rsidRPr="0019483D" w:rsidRDefault="002C66AB" w:rsidP="00640841">
            <w:pPr>
              <w:jc w:val="both"/>
              <w:rPr>
                <w:rFonts w:ascii="Verdana" w:hAnsi="Verdana"/>
                <w:b/>
                <w:bCs/>
              </w:rPr>
            </w:pPr>
            <w:r w:rsidRPr="0019483D">
              <w:rPr>
                <w:rFonts w:ascii="Verdana" w:hAnsi="Verdana"/>
              </w:rPr>
              <w:t xml:space="preserve">The Agency makes several calls to try and find another caregiver.  At 8:30 the Primary Agency calls the Contractor and informs them they cannot find a replacement caregiver.  The Contractor contacts another contracted provider within their network and makes arrangements for a replacement caregiver to be at the member’s home at noon.  The son then stays with his father until the replacement caregiver arrives.  Total number of service hours received from both paid and unpaid are 9 (5 unpaid caregiver and 4 by paid caregiver) therefore, an “H” is recorded under column 14.  </w:t>
            </w:r>
          </w:p>
        </w:tc>
      </w:tr>
    </w:tbl>
    <w:p w:rsidR="002C66AB" w:rsidRPr="0019483D" w:rsidRDefault="002C66AB" w:rsidP="002C66AB">
      <w:pPr>
        <w:tabs>
          <w:tab w:val="left" w:pos="1080"/>
        </w:tabs>
        <w:jc w:val="both"/>
        <w:rPr>
          <w:rFonts w:ascii="Verdana" w:hAnsi="Verdan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7723"/>
      </w:tblGrid>
      <w:tr w:rsidR="002C66AB" w:rsidRPr="0019483D" w:rsidTr="00640841">
        <w:trPr>
          <w:trHeight w:val="395"/>
        </w:trPr>
        <w:tc>
          <w:tcPr>
            <w:tcW w:w="9350" w:type="dxa"/>
            <w:gridSpan w:val="2"/>
            <w:shd w:val="clear" w:color="auto" w:fill="BFBFBF"/>
            <w:vAlign w:val="center"/>
          </w:tcPr>
          <w:p w:rsidR="002C66AB" w:rsidRPr="0019483D" w:rsidRDefault="002C66AB" w:rsidP="00640841">
            <w:pPr>
              <w:tabs>
                <w:tab w:val="left" w:pos="360"/>
                <w:tab w:val="left" w:pos="1620"/>
              </w:tabs>
              <w:jc w:val="center"/>
              <w:rPr>
                <w:rFonts w:ascii="Verdana" w:hAnsi="Verdana"/>
                <w:b/>
                <w:bCs/>
              </w:rPr>
            </w:pPr>
            <w:r w:rsidRPr="0019483D">
              <w:rPr>
                <w:rFonts w:ascii="Verdana" w:hAnsi="Verdana"/>
                <w:b/>
                <w:bCs/>
                <w:smallCaps/>
                <w:u w:val="single"/>
              </w:rPr>
              <w:t>Scenario 3:</w:t>
            </w:r>
          </w:p>
        </w:tc>
      </w:tr>
      <w:tr w:rsidR="002C66AB" w:rsidRPr="0019483D" w:rsidTr="00640841">
        <w:tc>
          <w:tcPr>
            <w:tcW w:w="1596"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History</w:t>
            </w:r>
          </w:p>
        </w:tc>
        <w:tc>
          <w:tcPr>
            <w:tcW w:w="7754" w:type="dxa"/>
            <w:shd w:val="clear" w:color="auto" w:fill="auto"/>
          </w:tcPr>
          <w:p w:rsidR="002C66AB" w:rsidRPr="0019483D" w:rsidRDefault="002C66AB" w:rsidP="00640841">
            <w:pPr>
              <w:pStyle w:val="BodyTextIndent"/>
              <w:tabs>
                <w:tab w:val="left" w:pos="-108"/>
              </w:tabs>
              <w:ind w:left="0"/>
              <w:jc w:val="both"/>
              <w:rPr>
                <w:rFonts w:ascii="Verdana" w:hAnsi="Verdana"/>
                <w:b/>
                <w:bCs/>
              </w:rPr>
            </w:pPr>
            <w:r w:rsidRPr="0019483D">
              <w:rPr>
                <w:rFonts w:ascii="Verdana" w:hAnsi="Verdana"/>
              </w:rPr>
              <w:t>M. Brown is married and lives with his elderly spouse.  The spouse is unable to assist with most personal care however, is able to assist with simple meals and the urinal.  The Browns are a Spanish speaking family who live 30 miles from town.  The Browns would prefer Spanish speaking caregivers.</w:t>
            </w:r>
          </w:p>
        </w:tc>
      </w:tr>
      <w:tr w:rsidR="002C66AB" w:rsidRPr="0019483D" w:rsidTr="00640841">
        <w:trPr>
          <w:trHeight w:val="1862"/>
        </w:trPr>
        <w:tc>
          <w:tcPr>
            <w:tcW w:w="1596" w:type="dxa"/>
            <w:shd w:val="clear" w:color="auto" w:fill="auto"/>
            <w:vAlign w:val="center"/>
          </w:tcPr>
          <w:p w:rsidR="002C66AB" w:rsidRPr="0019483D" w:rsidRDefault="002C66AB" w:rsidP="00640841">
            <w:pPr>
              <w:tabs>
                <w:tab w:val="left" w:pos="360"/>
                <w:tab w:val="left" w:pos="1260"/>
                <w:tab w:val="left" w:pos="1620"/>
              </w:tabs>
              <w:ind w:left="1260" w:hanging="1260"/>
              <w:jc w:val="center"/>
              <w:rPr>
                <w:rFonts w:ascii="Verdana" w:hAnsi="Verdana"/>
              </w:rPr>
            </w:pPr>
            <w:r w:rsidRPr="0019483D">
              <w:rPr>
                <w:rFonts w:ascii="Verdana" w:hAnsi="Verdana"/>
              </w:rPr>
              <w:t>Assessment/</w:t>
            </w:r>
          </w:p>
          <w:p w:rsidR="002C66AB" w:rsidRPr="0019483D" w:rsidRDefault="002C66AB" w:rsidP="00640841">
            <w:pPr>
              <w:jc w:val="center"/>
              <w:rPr>
                <w:rFonts w:ascii="Verdana" w:hAnsi="Verdana"/>
                <w:b/>
                <w:bCs/>
              </w:rPr>
            </w:pPr>
            <w:r w:rsidRPr="0019483D">
              <w:rPr>
                <w:rFonts w:ascii="Verdana" w:hAnsi="Verdana"/>
              </w:rPr>
              <w:t>Authorized</w:t>
            </w:r>
          </w:p>
        </w:tc>
        <w:tc>
          <w:tcPr>
            <w:tcW w:w="7754" w:type="dxa"/>
            <w:shd w:val="clear" w:color="auto" w:fill="auto"/>
          </w:tcPr>
          <w:p w:rsidR="002C66AB" w:rsidRPr="0019483D" w:rsidRDefault="002C66AB" w:rsidP="00640841">
            <w:pPr>
              <w:jc w:val="both"/>
              <w:rPr>
                <w:rFonts w:ascii="Verdana" w:hAnsi="Verdana"/>
                <w:b/>
                <w:bCs/>
              </w:rPr>
            </w:pPr>
            <w:r w:rsidRPr="0019483D">
              <w:rPr>
                <w:rFonts w:ascii="Verdana" w:hAnsi="Verdana"/>
              </w:rPr>
              <w:t>Case Manager has assessed and authorized 2 hours of personal care 7 days a week and 2 hours of homemaker services Monday, Wednesday and Friday. Personal care hours are to begin at 7:30 AM and homemaker hours at 11:00 AM.  Member Service Preference Level indicated by the member/representative was a Level 2 because of the Personal Care service.  The spouse can get the member simple meals and is able to assist with the urinal. The member has indicated that when a Homemaker is not available the service can be delayed until the next scheduled visit.</w:t>
            </w:r>
          </w:p>
        </w:tc>
      </w:tr>
      <w:tr w:rsidR="002C66AB" w:rsidRPr="0019483D" w:rsidTr="00640841">
        <w:trPr>
          <w:trHeight w:val="1898"/>
        </w:trPr>
        <w:tc>
          <w:tcPr>
            <w:tcW w:w="1596"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Situation</w:t>
            </w:r>
          </w:p>
        </w:tc>
        <w:tc>
          <w:tcPr>
            <w:tcW w:w="7754" w:type="dxa"/>
            <w:shd w:val="clear" w:color="auto" w:fill="auto"/>
          </w:tcPr>
          <w:p w:rsidR="002C66AB" w:rsidRPr="0019483D" w:rsidRDefault="002C66AB" w:rsidP="00640841">
            <w:pPr>
              <w:jc w:val="both"/>
              <w:rPr>
                <w:rFonts w:ascii="Verdana" w:hAnsi="Verdana"/>
                <w:b/>
                <w:bCs/>
              </w:rPr>
            </w:pPr>
            <w:r w:rsidRPr="0019483D">
              <w:rPr>
                <w:rFonts w:ascii="Verdana" w:hAnsi="Verdana"/>
              </w:rPr>
              <w:t>Personal Care Worker called the Agency at 7:30 AM on Wednesday and lets the Agency know they won’t be in to work.  The Agency calls the Consumer to discuss the situation pertaining to Personal Care services and member confirms his Service Preference Level as a Level 2.  The Homemaker calls the Agency at 11:00 AM on Wednesday to let the Agency know they wouldn’t be in to work.  The Agency calls the member and discusses the Homemaker needs.  The Member Service Preference Level is indicated by the member to be a Level 4 – Next Scheduled Visit.</w:t>
            </w:r>
          </w:p>
        </w:tc>
      </w:tr>
      <w:tr w:rsidR="002C66AB" w:rsidRPr="0019483D" w:rsidTr="00640841">
        <w:trPr>
          <w:cantSplit/>
        </w:trPr>
        <w:tc>
          <w:tcPr>
            <w:tcW w:w="1596"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Resolution</w:t>
            </w:r>
          </w:p>
        </w:tc>
        <w:tc>
          <w:tcPr>
            <w:tcW w:w="7754" w:type="dxa"/>
            <w:shd w:val="clear" w:color="auto" w:fill="auto"/>
          </w:tcPr>
          <w:p w:rsidR="002C66AB" w:rsidRPr="0019483D" w:rsidRDefault="002C66AB" w:rsidP="00640841">
            <w:pPr>
              <w:jc w:val="both"/>
              <w:rPr>
                <w:rFonts w:ascii="Verdana" w:hAnsi="Verdana"/>
                <w:b/>
                <w:bCs/>
              </w:rPr>
            </w:pPr>
            <w:r w:rsidRPr="0019483D">
              <w:rPr>
                <w:rFonts w:ascii="Verdana" w:hAnsi="Verdana"/>
              </w:rPr>
              <w:t>The Agency only has a non-Spanish speaking Personal Care worker available.  That worker is sent to the member’s home at 10:30 AM for 2 hours of care.  The family refuses the caregiver because of the language issue and calls the Primary Agency.  The Agency calls the Contractor and informs them they cannot find a Spanish speaking replacement caregiver.  The Contractor contacts another contracted provider within their network and makes arrangements for a replacement caregiver to be at the member’s home at 1:00 PM.  The time recorded in column 19 to resolve the gap in Personal Care services is 5.5 hours. On a separate line the hours recorded in Column 19 for the resolution of Homemaker services is 48 hours.</w:t>
            </w:r>
          </w:p>
        </w:tc>
      </w:tr>
    </w:tbl>
    <w:p w:rsidR="002C66AB" w:rsidRPr="0019483D" w:rsidRDefault="002C66AB" w:rsidP="002C66AB">
      <w:pPr>
        <w:tabs>
          <w:tab w:val="left" w:pos="1080"/>
        </w:tabs>
        <w:ind w:left="1080"/>
        <w:jc w:val="both"/>
        <w:rPr>
          <w:rFonts w:ascii="Verdana" w:hAnsi="Verdana"/>
          <w:b/>
        </w:rPr>
      </w:pPr>
      <w:r w:rsidRPr="0019483D">
        <w:rPr>
          <w:rFonts w:ascii="Verdana" w:hAnsi="Verdana"/>
          <w:b/>
          <w:smallCaps/>
        </w:rPr>
        <w:t>Note:</w:t>
      </w:r>
      <w:r w:rsidRPr="0019483D">
        <w:rPr>
          <w:rFonts w:ascii="Verdana" w:hAnsi="Verdana"/>
          <w:b/>
        </w:rPr>
        <w:t xml:space="preserve"> As no Homemaker services were provided until the next scheduled visit Column 14 is blank. Column 20 now shows a “2” as member chose not to receive Homemaker services until the next scheduled visit.</w:t>
      </w:r>
    </w:p>
    <w:p w:rsidR="002C66AB" w:rsidRPr="0019483D" w:rsidRDefault="002C66AB" w:rsidP="002C66AB">
      <w:pPr>
        <w:tabs>
          <w:tab w:val="left" w:pos="1080"/>
        </w:tabs>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715"/>
      </w:tblGrid>
      <w:tr w:rsidR="002C66AB" w:rsidRPr="0019483D" w:rsidTr="00640841">
        <w:trPr>
          <w:trHeight w:val="395"/>
        </w:trPr>
        <w:tc>
          <w:tcPr>
            <w:tcW w:w="11016" w:type="dxa"/>
            <w:gridSpan w:val="2"/>
            <w:shd w:val="clear" w:color="auto" w:fill="BFBFBF"/>
            <w:vAlign w:val="center"/>
          </w:tcPr>
          <w:p w:rsidR="002C66AB" w:rsidRPr="0019483D" w:rsidRDefault="002C66AB" w:rsidP="00640841">
            <w:pPr>
              <w:tabs>
                <w:tab w:val="left" w:pos="360"/>
                <w:tab w:val="left" w:pos="1620"/>
              </w:tabs>
              <w:jc w:val="center"/>
              <w:rPr>
                <w:rFonts w:ascii="Verdana" w:hAnsi="Verdana"/>
                <w:b/>
                <w:bCs/>
              </w:rPr>
            </w:pPr>
            <w:r w:rsidRPr="0019483D">
              <w:rPr>
                <w:rFonts w:ascii="Verdana" w:hAnsi="Verdana"/>
                <w:b/>
                <w:bCs/>
                <w:smallCaps/>
                <w:u w:val="single"/>
              </w:rPr>
              <w:t>Scenario 4:</w:t>
            </w:r>
          </w:p>
        </w:tc>
      </w:tr>
      <w:tr w:rsidR="002C66AB" w:rsidRPr="0019483D" w:rsidTr="00640841">
        <w:trPr>
          <w:trHeight w:val="548"/>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History</w:t>
            </w:r>
          </w:p>
        </w:tc>
        <w:tc>
          <w:tcPr>
            <w:tcW w:w="9378" w:type="dxa"/>
            <w:shd w:val="clear" w:color="auto" w:fill="auto"/>
            <w:vAlign w:val="center"/>
          </w:tcPr>
          <w:p w:rsidR="002C66AB" w:rsidRPr="0019483D" w:rsidRDefault="002C66AB" w:rsidP="00640841">
            <w:pPr>
              <w:pStyle w:val="BodyTextIndent"/>
              <w:tabs>
                <w:tab w:val="left" w:pos="-108"/>
              </w:tabs>
              <w:ind w:left="0"/>
              <w:jc w:val="both"/>
              <w:rPr>
                <w:rFonts w:ascii="Verdana" w:hAnsi="Verdana"/>
                <w:b/>
                <w:bCs/>
              </w:rPr>
            </w:pPr>
            <w:r w:rsidRPr="0019483D">
              <w:rPr>
                <w:rFonts w:ascii="Verdana" w:hAnsi="Verdana"/>
              </w:rPr>
              <w:t>S. White is married and lives with her elderly spouse.  The spouse is unable to do housework, shopping, laundry, etc.</w:t>
            </w:r>
            <w:r w:rsidRPr="0019483D">
              <w:rPr>
                <w:rFonts w:ascii="Verdana" w:hAnsi="Verdana"/>
                <w:b/>
                <w:bCs/>
              </w:rPr>
              <w:t xml:space="preserve"> </w:t>
            </w:r>
          </w:p>
        </w:tc>
      </w:tr>
      <w:tr w:rsidR="002C66AB" w:rsidRPr="0019483D" w:rsidTr="00640841">
        <w:tc>
          <w:tcPr>
            <w:tcW w:w="1638" w:type="dxa"/>
            <w:shd w:val="clear" w:color="auto" w:fill="auto"/>
            <w:vAlign w:val="center"/>
          </w:tcPr>
          <w:p w:rsidR="002C66AB" w:rsidRPr="0019483D" w:rsidRDefault="002C66AB" w:rsidP="00640841">
            <w:pPr>
              <w:tabs>
                <w:tab w:val="left" w:pos="360"/>
                <w:tab w:val="left" w:pos="1260"/>
                <w:tab w:val="left" w:pos="1620"/>
              </w:tabs>
              <w:ind w:left="1260" w:hanging="1260"/>
              <w:jc w:val="center"/>
              <w:rPr>
                <w:rFonts w:ascii="Verdana" w:hAnsi="Verdana"/>
              </w:rPr>
            </w:pPr>
            <w:r w:rsidRPr="0019483D">
              <w:rPr>
                <w:rFonts w:ascii="Verdana" w:hAnsi="Verdana"/>
              </w:rPr>
              <w:t>Assessment/</w:t>
            </w:r>
          </w:p>
          <w:p w:rsidR="002C66AB" w:rsidRPr="0019483D" w:rsidRDefault="002C66AB" w:rsidP="00640841">
            <w:pPr>
              <w:jc w:val="center"/>
              <w:rPr>
                <w:rFonts w:ascii="Verdana" w:hAnsi="Verdana"/>
                <w:b/>
                <w:bCs/>
              </w:rPr>
            </w:pPr>
            <w:r w:rsidRPr="0019483D">
              <w:rPr>
                <w:rFonts w:ascii="Verdana" w:hAnsi="Verdana"/>
              </w:rPr>
              <w:t>Authorized</w:t>
            </w:r>
          </w:p>
        </w:tc>
        <w:tc>
          <w:tcPr>
            <w:tcW w:w="9378" w:type="dxa"/>
            <w:shd w:val="clear" w:color="auto" w:fill="auto"/>
            <w:vAlign w:val="center"/>
          </w:tcPr>
          <w:p w:rsidR="002C66AB" w:rsidRPr="0019483D" w:rsidRDefault="002C66AB" w:rsidP="00640841">
            <w:pPr>
              <w:jc w:val="both"/>
              <w:rPr>
                <w:rFonts w:ascii="Verdana" w:hAnsi="Verdana"/>
                <w:b/>
                <w:bCs/>
              </w:rPr>
            </w:pPr>
            <w:r w:rsidRPr="0019483D">
              <w:rPr>
                <w:rFonts w:ascii="Verdana" w:hAnsi="Verdana"/>
              </w:rPr>
              <w:t>Case Manager has assessed and authorized 2 hours of Homemaker services Monday, Wednesday and Friday beginning at 11:00 AM.  Member Service Preference Level indicated by the member/representative was a</w:t>
            </w:r>
            <w:r w:rsidRPr="0019483D" w:rsidDel="00897E45">
              <w:rPr>
                <w:rFonts w:ascii="Verdana" w:hAnsi="Verdana"/>
              </w:rPr>
              <w:t xml:space="preserve"> </w:t>
            </w:r>
            <w:r w:rsidRPr="0019483D">
              <w:rPr>
                <w:rFonts w:ascii="Verdana" w:hAnsi="Verdana"/>
              </w:rPr>
              <w:t>Level 4 for Homemaker.</w:t>
            </w:r>
          </w:p>
        </w:tc>
      </w:tr>
      <w:tr w:rsidR="002C66AB" w:rsidRPr="0019483D" w:rsidTr="00640841">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Situation</w:t>
            </w:r>
          </w:p>
        </w:tc>
        <w:tc>
          <w:tcPr>
            <w:tcW w:w="9378" w:type="dxa"/>
            <w:shd w:val="clear" w:color="auto" w:fill="auto"/>
            <w:vAlign w:val="center"/>
          </w:tcPr>
          <w:p w:rsidR="002C66AB" w:rsidRPr="0019483D" w:rsidRDefault="002C66AB" w:rsidP="00640841">
            <w:pPr>
              <w:jc w:val="both"/>
              <w:rPr>
                <w:rFonts w:ascii="Verdana" w:hAnsi="Verdana"/>
                <w:b/>
                <w:bCs/>
              </w:rPr>
            </w:pPr>
            <w:r w:rsidRPr="0019483D">
              <w:rPr>
                <w:rFonts w:ascii="Verdana" w:hAnsi="Verdana"/>
              </w:rPr>
              <w:t>At 11:30 on Wednesday the member calls the Agency to report the homemaker has not shown up.  While on the phone, the Agency and the Whites discuss the situation.  The Whites explain that the homemaker always goes grocery shopping for them on Wednesdays and they can’t wait until Friday for the service.  The Member Service Preference Level is currently indicated as Level 2.</w:t>
            </w:r>
          </w:p>
        </w:tc>
      </w:tr>
      <w:tr w:rsidR="002C66AB" w:rsidRPr="0019483D" w:rsidTr="00640841">
        <w:trPr>
          <w:cantSplit/>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Resolution</w:t>
            </w:r>
          </w:p>
        </w:tc>
        <w:tc>
          <w:tcPr>
            <w:tcW w:w="9378" w:type="dxa"/>
            <w:shd w:val="clear" w:color="auto" w:fill="auto"/>
            <w:vAlign w:val="center"/>
          </w:tcPr>
          <w:p w:rsidR="002C66AB" w:rsidRPr="0019483D" w:rsidRDefault="002C66AB" w:rsidP="00640841">
            <w:pPr>
              <w:jc w:val="both"/>
              <w:rPr>
                <w:rFonts w:ascii="Verdana" w:hAnsi="Verdana"/>
                <w:b/>
                <w:bCs/>
              </w:rPr>
            </w:pPr>
            <w:r w:rsidRPr="0019483D">
              <w:rPr>
                <w:rFonts w:ascii="Verdana" w:hAnsi="Verdana"/>
              </w:rPr>
              <w:t>The Agency is able to have a homemaker out to the Whites at 4:30 PM the same day. The time recorded in Column 19 is 5 hours.</w:t>
            </w:r>
          </w:p>
        </w:tc>
      </w:tr>
    </w:tbl>
    <w:p w:rsidR="002C66AB" w:rsidRPr="0019483D" w:rsidRDefault="002C66AB" w:rsidP="002C66AB">
      <w:pPr>
        <w:tabs>
          <w:tab w:val="left" w:pos="1080"/>
        </w:tabs>
        <w:jc w:val="both"/>
        <w:rPr>
          <w:rFonts w:ascii="Verdana" w:hAnsi="Verdan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7767"/>
      </w:tblGrid>
      <w:tr w:rsidR="002C66AB" w:rsidRPr="0019483D" w:rsidTr="00640841">
        <w:trPr>
          <w:trHeight w:val="395"/>
        </w:trPr>
        <w:tc>
          <w:tcPr>
            <w:tcW w:w="11016" w:type="dxa"/>
            <w:gridSpan w:val="2"/>
            <w:shd w:val="clear" w:color="auto" w:fill="BFBFBF"/>
            <w:vAlign w:val="center"/>
          </w:tcPr>
          <w:p w:rsidR="002C66AB" w:rsidRPr="0019483D" w:rsidRDefault="002C66AB" w:rsidP="00640841">
            <w:pPr>
              <w:tabs>
                <w:tab w:val="left" w:pos="360"/>
                <w:tab w:val="left" w:pos="1620"/>
              </w:tabs>
              <w:jc w:val="center"/>
              <w:rPr>
                <w:rFonts w:ascii="Verdana" w:hAnsi="Verdana"/>
                <w:b/>
                <w:bCs/>
              </w:rPr>
            </w:pPr>
            <w:r w:rsidRPr="0019483D">
              <w:rPr>
                <w:rFonts w:ascii="Verdana" w:hAnsi="Verdana"/>
                <w:b/>
                <w:bCs/>
                <w:smallCaps/>
                <w:u w:val="single"/>
              </w:rPr>
              <w:t>Scenario 5:</w:t>
            </w:r>
          </w:p>
        </w:tc>
      </w:tr>
      <w:tr w:rsidR="002C66AB" w:rsidRPr="0019483D" w:rsidTr="00640841">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Situation</w:t>
            </w:r>
          </w:p>
        </w:tc>
        <w:tc>
          <w:tcPr>
            <w:tcW w:w="9378" w:type="dxa"/>
            <w:shd w:val="clear" w:color="auto" w:fill="auto"/>
          </w:tcPr>
          <w:p w:rsidR="002C66AB" w:rsidRPr="0019483D" w:rsidRDefault="002C66AB" w:rsidP="00640841">
            <w:pPr>
              <w:jc w:val="both"/>
              <w:rPr>
                <w:rFonts w:ascii="Verdana" w:hAnsi="Verdana"/>
                <w:b/>
                <w:bCs/>
              </w:rPr>
            </w:pPr>
            <w:r w:rsidRPr="0019483D">
              <w:rPr>
                <w:rFonts w:ascii="Verdana" w:hAnsi="Verdana"/>
              </w:rPr>
              <w:t>The member is to receive attendant care services 3 times a week for 6 hours a day.  Caregiver shows up at the regularly scheduled time and the member did not answer the door.  The caregiver made a reasonable attempt to verify that the member was not home (i.e. looked in windows, checked with a neighbor, called the member’s telephone number, etc.)  The caregiver notified their agency who instructed them to wait 15 minutes before leaving.</w:t>
            </w:r>
          </w:p>
        </w:tc>
      </w:tr>
      <w:tr w:rsidR="002C66AB" w:rsidRPr="0019483D" w:rsidTr="00640841">
        <w:trPr>
          <w:cantSplit/>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Resolution</w:t>
            </w:r>
          </w:p>
        </w:tc>
        <w:tc>
          <w:tcPr>
            <w:tcW w:w="9378" w:type="dxa"/>
            <w:shd w:val="clear" w:color="auto" w:fill="auto"/>
          </w:tcPr>
          <w:p w:rsidR="002C66AB" w:rsidRPr="0019483D" w:rsidRDefault="002C66AB" w:rsidP="00640841">
            <w:pPr>
              <w:jc w:val="both"/>
              <w:rPr>
                <w:rFonts w:ascii="Verdana" w:hAnsi="Verdana"/>
                <w:b/>
                <w:bCs/>
              </w:rPr>
            </w:pPr>
            <w:r w:rsidRPr="0019483D">
              <w:rPr>
                <w:rFonts w:ascii="Verdana" w:hAnsi="Verdana"/>
              </w:rPr>
              <w:t xml:space="preserve">The provider agency records this as a Non-Provision of Service because this is not a gap in services, Contractors would not record this on the Gap In Service Log submitted to AHCCCS.  </w:t>
            </w:r>
          </w:p>
        </w:tc>
      </w:tr>
    </w:tbl>
    <w:p w:rsidR="002C66AB" w:rsidRPr="0019483D" w:rsidRDefault="002C66AB" w:rsidP="002C66AB">
      <w:pPr>
        <w:tabs>
          <w:tab w:val="left" w:pos="1080"/>
        </w:tabs>
        <w:jc w:val="both"/>
        <w:rPr>
          <w:rFonts w:ascii="Verdana" w:hAnsi="Verdan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715"/>
      </w:tblGrid>
      <w:tr w:rsidR="002C66AB" w:rsidRPr="0019483D" w:rsidTr="00640841">
        <w:trPr>
          <w:trHeight w:val="395"/>
        </w:trPr>
        <w:tc>
          <w:tcPr>
            <w:tcW w:w="11016" w:type="dxa"/>
            <w:gridSpan w:val="2"/>
            <w:shd w:val="clear" w:color="auto" w:fill="BFBFBF"/>
            <w:vAlign w:val="center"/>
          </w:tcPr>
          <w:p w:rsidR="002C66AB" w:rsidRPr="0019483D" w:rsidRDefault="002C66AB" w:rsidP="00640841">
            <w:pPr>
              <w:tabs>
                <w:tab w:val="left" w:pos="360"/>
                <w:tab w:val="left" w:pos="1620"/>
              </w:tabs>
              <w:jc w:val="center"/>
              <w:rPr>
                <w:rFonts w:ascii="Verdana" w:hAnsi="Verdana"/>
                <w:b/>
                <w:bCs/>
              </w:rPr>
            </w:pPr>
            <w:r w:rsidRPr="0019483D">
              <w:rPr>
                <w:rFonts w:ascii="Verdana" w:hAnsi="Verdana"/>
                <w:b/>
                <w:bCs/>
                <w:smallCaps/>
                <w:u w:val="single"/>
              </w:rPr>
              <w:t>Scenario 6:</w:t>
            </w:r>
          </w:p>
        </w:tc>
      </w:tr>
      <w:tr w:rsidR="002C66AB" w:rsidRPr="0019483D" w:rsidTr="00640841">
        <w:trPr>
          <w:trHeight w:val="503"/>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History</w:t>
            </w:r>
          </w:p>
        </w:tc>
        <w:tc>
          <w:tcPr>
            <w:tcW w:w="9378" w:type="dxa"/>
            <w:shd w:val="clear" w:color="auto" w:fill="auto"/>
          </w:tcPr>
          <w:p w:rsidR="002C66AB" w:rsidRPr="0019483D" w:rsidRDefault="002C66AB" w:rsidP="00640841">
            <w:pPr>
              <w:pStyle w:val="BodyTextIndent"/>
              <w:tabs>
                <w:tab w:val="left" w:pos="-108"/>
              </w:tabs>
              <w:ind w:left="0"/>
              <w:jc w:val="both"/>
              <w:rPr>
                <w:rFonts w:ascii="Verdana" w:hAnsi="Verdana"/>
                <w:b/>
                <w:bCs/>
              </w:rPr>
            </w:pPr>
            <w:r w:rsidRPr="0019483D">
              <w:rPr>
                <w:rFonts w:ascii="Verdana" w:hAnsi="Verdana"/>
              </w:rPr>
              <w:t xml:space="preserve">J. Johnson lives with her son who works outside the home.  The son performs her morning and evening care.  All the member requires is assistance with housekeeping.   </w:t>
            </w:r>
          </w:p>
        </w:tc>
      </w:tr>
      <w:tr w:rsidR="002C66AB" w:rsidRPr="0019483D" w:rsidTr="00640841">
        <w:tc>
          <w:tcPr>
            <w:tcW w:w="1638" w:type="dxa"/>
            <w:shd w:val="clear" w:color="auto" w:fill="auto"/>
            <w:vAlign w:val="center"/>
          </w:tcPr>
          <w:p w:rsidR="002C66AB" w:rsidRPr="0019483D" w:rsidRDefault="002C66AB" w:rsidP="00640841">
            <w:pPr>
              <w:tabs>
                <w:tab w:val="left" w:pos="360"/>
                <w:tab w:val="left" w:pos="1260"/>
                <w:tab w:val="left" w:pos="1620"/>
              </w:tabs>
              <w:ind w:left="1260" w:hanging="1260"/>
              <w:jc w:val="center"/>
              <w:rPr>
                <w:rFonts w:ascii="Verdana" w:hAnsi="Verdana"/>
              </w:rPr>
            </w:pPr>
            <w:r w:rsidRPr="0019483D">
              <w:rPr>
                <w:rFonts w:ascii="Verdana" w:hAnsi="Verdana"/>
              </w:rPr>
              <w:t>Assessment/</w:t>
            </w:r>
          </w:p>
          <w:p w:rsidR="002C66AB" w:rsidRPr="0019483D" w:rsidRDefault="002C66AB" w:rsidP="00640841">
            <w:pPr>
              <w:jc w:val="center"/>
              <w:rPr>
                <w:rFonts w:ascii="Verdana" w:hAnsi="Verdana"/>
                <w:b/>
                <w:bCs/>
              </w:rPr>
            </w:pPr>
            <w:r w:rsidRPr="0019483D">
              <w:rPr>
                <w:rFonts w:ascii="Verdana" w:hAnsi="Verdana"/>
              </w:rPr>
              <w:t>Authorized</w:t>
            </w:r>
          </w:p>
        </w:tc>
        <w:tc>
          <w:tcPr>
            <w:tcW w:w="9378" w:type="dxa"/>
            <w:shd w:val="clear" w:color="auto" w:fill="auto"/>
          </w:tcPr>
          <w:p w:rsidR="002C66AB" w:rsidRPr="0019483D" w:rsidRDefault="002C66AB" w:rsidP="00640841">
            <w:pPr>
              <w:jc w:val="both"/>
              <w:rPr>
                <w:rFonts w:ascii="Verdana" w:hAnsi="Verdana"/>
                <w:b/>
                <w:bCs/>
              </w:rPr>
            </w:pPr>
            <w:r w:rsidRPr="0019483D">
              <w:rPr>
                <w:rFonts w:ascii="Verdana" w:hAnsi="Verdana"/>
              </w:rPr>
              <w:t>Case Manager has assessed and authorized 2 hours of homemaker services twice a week.  Services are scheduled Tuesdays and Thursdays beginning at 10:00 AM.  Member Service Preference Level indicated by the member/representative was a</w:t>
            </w:r>
            <w:r w:rsidRPr="0019483D" w:rsidDel="00897E45">
              <w:rPr>
                <w:rFonts w:ascii="Verdana" w:hAnsi="Verdana"/>
              </w:rPr>
              <w:t xml:space="preserve"> </w:t>
            </w:r>
            <w:r w:rsidRPr="0019483D">
              <w:rPr>
                <w:rFonts w:ascii="Verdana" w:hAnsi="Verdana"/>
              </w:rPr>
              <w:t>Level 4.</w:t>
            </w:r>
          </w:p>
        </w:tc>
      </w:tr>
      <w:tr w:rsidR="002C66AB" w:rsidRPr="0019483D" w:rsidTr="00640841">
        <w:trPr>
          <w:cantSplit/>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Situation</w:t>
            </w:r>
          </w:p>
        </w:tc>
        <w:tc>
          <w:tcPr>
            <w:tcW w:w="9378" w:type="dxa"/>
            <w:shd w:val="clear" w:color="auto" w:fill="auto"/>
          </w:tcPr>
          <w:p w:rsidR="002C66AB" w:rsidRPr="0019483D" w:rsidRDefault="002C66AB" w:rsidP="00640841">
            <w:pPr>
              <w:jc w:val="both"/>
              <w:rPr>
                <w:rFonts w:ascii="Verdana" w:hAnsi="Verdana"/>
                <w:b/>
                <w:bCs/>
              </w:rPr>
            </w:pPr>
            <w:r w:rsidRPr="0019483D">
              <w:rPr>
                <w:rFonts w:ascii="Verdana" w:hAnsi="Verdana"/>
              </w:rPr>
              <w:t>At 10:15 AM on Tuesday the member calls the Agency and states that the homemaker did not show up. The Agency discusses the situation with the member who indicates the Member Service Preference Level is Level 4.  The Agency calls the homemaker and finds out the homemaker has been in an accident and is no longer available and they do not have another homemaker available today or in the foreseeable future.  The Agency calls the Contractor and advises them of the situation.</w:t>
            </w:r>
          </w:p>
        </w:tc>
      </w:tr>
      <w:tr w:rsidR="002C66AB" w:rsidRPr="0019483D" w:rsidTr="00640841">
        <w:trPr>
          <w:cantSplit/>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Resolution</w:t>
            </w:r>
          </w:p>
        </w:tc>
        <w:tc>
          <w:tcPr>
            <w:tcW w:w="9378" w:type="dxa"/>
            <w:shd w:val="clear" w:color="auto" w:fill="auto"/>
          </w:tcPr>
          <w:p w:rsidR="002C66AB" w:rsidRPr="0019483D" w:rsidRDefault="002C66AB" w:rsidP="00640841">
            <w:pPr>
              <w:jc w:val="both"/>
              <w:rPr>
                <w:rFonts w:ascii="Verdana" w:hAnsi="Verdana"/>
                <w:b/>
                <w:bCs/>
              </w:rPr>
            </w:pPr>
            <w:r w:rsidRPr="0019483D">
              <w:rPr>
                <w:rFonts w:ascii="Verdana" w:hAnsi="Verdana"/>
              </w:rPr>
              <w:t xml:space="preserve">The Contractor contacts other contracted providers in their network and is unable to find a replacement caregiver for today from any of them.  All agencies will continue to look for a replacement caregiver for as soon as possible. On Friday, a provider agency (not the original agency) contacts the Contractor to report having found a replacement caregiver for this member to begin at 10:00 AM that day.  This caregiver will only be available for one week while the member she usually takes care of is out of town.  The Contractor contacts the original provider agency to advise them the non-provision of services has been temporarily resolved so this does not continue to be recorded. At the end of the week when the replacement caregiver is no longer available for the member neither the original nor any of the Contractor’s other provider agencies are able to find another replacement caregiver.  One month later a replacement caregiver has still not been found.  Contractor, Agencies continue to look for a caregiver.  The Case Manager continues to discuss with the member alternative service/placement options to meet her needs.  Member chooses to remain in her son’s home. The Case Manager and the member develop a Managed Risk Agreement.  </w:t>
            </w:r>
          </w:p>
        </w:tc>
      </w:tr>
    </w:tbl>
    <w:p w:rsidR="002C66AB" w:rsidRPr="0019483D" w:rsidRDefault="002C66AB" w:rsidP="002C66AB">
      <w:pPr>
        <w:tabs>
          <w:tab w:val="left" w:pos="1080"/>
        </w:tabs>
        <w:jc w:val="both"/>
        <w:rPr>
          <w:rFonts w:ascii="Verdana" w:hAnsi="Verdan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715"/>
      </w:tblGrid>
      <w:tr w:rsidR="002C66AB" w:rsidRPr="0019483D" w:rsidTr="00640841">
        <w:trPr>
          <w:trHeight w:val="395"/>
        </w:trPr>
        <w:tc>
          <w:tcPr>
            <w:tcW w:w="11016" w:type="dxa"/>
            <w:gridSpan w:val="2"/>
            <w:shd w:val="clear" w:color="auto" w:fill="BFBFBF"/>
            <w:vAlign w:val="center"/>
          </w:tcPr>
          <w:p w:rsidR="002C66AB" w:rsidRPr="0019483D" w:rsidRDefault="002C66AB" w:rsidP="00640841">
            <w:pPr>
              <w:tabs>
                <w:tab w:val="left" w:pos="360"/>
                <w:tab w:val="left" w:pos="1620"/>
              </w:tabs>
              <w:jc w:val="center"/>
              <w:rPr>
                <w:rFonts w:ascii="Verdana" w:hAnsi="Verdana"/>
                <w:b/>
                <w:bCs/>
              </w:rPr>
            </w:pPr>
            <w:r w:rsidRPr="0019483D">
              <w:rPr>
                <w:rFonts w:ascii="Verdana" w:hAnsi="Verdana"/>
                <w:b/>
                <w:bCs/>
                <w:smallCaps/>
                <w:u w:val="single"/>
              </w:rPr>
              <w:t>Scenario 7:</w:t>
            </w:r>
          </w:p>
        </w:tc>
      </w:tr>
      <w:tr w:rsidR="002C66AB" w:rsidRPr="0019483D" w:rsidTr="00640841">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History</w:t>
            </w:r>
          </w:p>
        </w:tc>
        <w:tc>
          <w:tcPr>
            <w:tcW w:w="9378" w:type="dxa"/>
            <w:shd w:val="clear" w:color="auto" w:fill="auto"/>
          </w:tcPr>
          <w:p w:rsidR="002C66AB" w:rsidRPr="0019483D" w:rsidRDefault="002C66AB" w:rsidP="00640841">
            <w:pPr>
              <w:pStyle w:val="BodyTextIndent"/>
              <w:tabs>
                <w:tab w:val="left" w:pos="-108"/>
              </w:tabs>
              <w:ind w:left="0"/>
              <w:jc w:val="both"/>
              <w:rPr>
                <w:rFonts w:ascii="Verdana" w:hAnsi="Verdana"/>
                <w:b/>
                <w:bCs/>
              </w:rPr>
            </w:pPr>
            <w:r w:rsidRPr="0019483D">
              <w:rPr>
                <w:rFonts w:ascii="Verdana" w:hAnsi="Verdana"/>
              </w:rPr>
              <w:t>Ms. Brown is a 48 year old member with MS who lives alone but has friends in her home frequently.  Member has had numerous caregivers and agencies providing her care over the last several months.  The current agency is the last of the Contractor’s contracted providers who are willing to serve this member.</w:t>
            </w:r>
          </w:p>
        </w:tc>
      </w:tr>
      <w:tr w:rsidR="002C66AB" w:rsidRPr="0019483D" w:rsidTr="00640841">
        <w:tc>
          <w:tcPr>
            <w:tcW w:w="1638" w:type="dxa"/>
            <w:shd w:val="clear" w:color="auto" w:fill="auto"/>
            <w:vAlign w:val="center"/>
          </w:tcPr>
          <w:p w:rsidR="002C66AB" w:rsidRPr="0019483D" w:rsidRDefault="002C66AB" w:rsidP="00640841">
            <w:pPr>
              <w:tabs>
                <w:tab w:val="left" w:pos="360"/>
                <w:tab w:val="left" w:pos="1260"/>
                <w:tab w:val="left" w:pos="1620"/>
              </w:tabs>
              <w:ind w:left="1260" w:hanging="1260"/>
              <w:jc w:val="center"/>
              <w:rPr>
                <w:rFonts w:ascii="Verdana" w:hAnsi="Verdana"/>
              </w:rPr>
            </w:pPr>
            <w:r w:rsidRPr="0019483D">
              <w:rPr>
                <w:rFonts w:ascii="Verdana" w:hAnsi="Verdana"/>
              </w:rPr>
              <w:t>Assessment/</w:t>
            </w:r>
          </w:p>
          <w:p w:rsidR="002C66AB" w:rsidRPr="0019483D" w:rsidRDefault="002C66AB" w:rsidP="00640841">
            <w:pPr>
              <w:jc w:val="center"/>
              <w:rPr>
                <w:rFonts w:ascii="Verdana" w:hAnsi="Verdana"/>
                <w:b/>
                <w:bCs/>
              </w:rPr>
            </w:pPr>
            <w:r w:rsidRPr="0019483D">
              <w:rPr>
                <w:rFonts w:ascii="Verdana" w:hAnsi="Verdana"/>
              </w:rPr>
              <w:t>Authorized</w:t>
            </w:r>
          </w:p>
        </w:tc>
        <w:tc>
          <w:tcPr>
            <w:tcW w:w="9378" w:type="dxa"/>
            <w:shd w:val="clear" w:color="auto" w:fill="auto"/>
          </w:tcPr>
          <w:p w:rsidR="002C66AB" w:rsidRPr="0019483D" w:rsidRDefault="002C66AB" w:rsidP="00640841">
            <w:pPr>
              <w:jc w:val="both"/>
              <w:rPr>
                <w:rFonts w:ascii="Verdana" w:hAnsi="Verdana"/>
                <w:b/>
                <w:bCs/>
              </w:rPr>
            </w:pPr>
            <w:r w:rsidRPr="0019483D">
              <w:rPr>
                <w:rFonts w:ascii="Verdana" w:hAnsi="Verdana"/>
              </w:rPr>
              <w:t>Case Manager has assessed and authorized 5 hours per day of Attendant Care, 7 days/week.  Member Service Preference Level is 2.</w:t>
            </w:r>
          </w:p>
        </w:tc>
      </w:tr>
      <w:tr w:rsidR="002C66AB" w:rsidRPr="0019483D" w:rsidTr="00640841">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Situation</w:t>
            </w:r>
          </w:p>
        </w:tc>
        <w:tc>
          <w:tcPr>
            <w:tcW w:w="9378" w:type="dxa"/>
            <w:shd w:val="clear" w:color="auto" w:fill="auto"/>
          </w:tcPr>
          <w:p w:rsidR="002C66AB" w:rsidRPr="0019483D" w:rsidRDefault="002C66AB" w:rsidP="00640841">
            <w:pPr>
              <w:jc w:val="both"/>
              <w:rPr>
                <w:rFonts w:ascii="Verdana" w:hAnsi="Verdana"/>
                <w:b/>
                <w:bCs/>
              </w:rPr>
            </w:pPr>
            <w:r w:rsidRPr="0019483D">
              <w:rPr>
                <w:rFonts w:ascii="Verdana" w:hAnsi="Verdana"/>
              </w:rPr>
              <w:t xml:space="preserve">Member’s current caregiver arrives at member’s home at scheduled time and finds member and a few friends actively using illegal drugs.  This is not the first time this has occurred.  The caregiver does not feel the situation is safe for her so she advises the member that she cannot stay to provide care.  One of member’s friends becomes verbally aggressive towards caregiver so she immediately leaves the home.  She drives away from the home and calls her employer agency to inform them of the situation.  The provider contacts the Contractor to inform them that they are no longer willing to send a caregiver into this unsafe setting.  </w:t>
            </w:r>
          </w:p>
        </w:tc>
      </w:tr>
      <w:tr w:rsidR="002C66AB" w:rsidRPr="0019483D" w:rsidTr="00640841">
        <w:trPr>
          <w:cantSplit/>
        </w:trPr>
        <w:tc>
          <w:tcPr>
            <w:tcW w:w="1638" w:type="dxa"/>
            <w:shd w:val="clear" w:color="auto" w:fill="auto"/>
            <w:vAlign w:val="center"/>
          </w:tcPr>
          <w:p w:rsidR="002C66AB" w:rsidRPr="0019483D" w:rsidRDefault="002C66AB" w:rsidP="00640841">
            <w:pPr>
              <w:jc w:val="center"/>
              <w:rPr>
                <w:rFonts w:ascii="Verdana" w:hAnsi="Verdana"/>
                <w:b/>
                <w:bCs/>
              </w:rPr>
            </w:pPr>
            <w:r w:rsidRPr="0019483D">
              <w:rPr>
                <w:rFonts w:ascii="Verdana" w:hAnsi="Verdana"/>
              </w:rPr>
              <w:t>Resolution</w:t>
            </w:r>
          </w:p>
        </w:tc>
        <w:tc>
          <w:tcPr>
            <w:tcW w:w="9378" w:type="dxa"/>
            <w:shd w:val="clear" w:color="auto" w:fill="auto"/>
          </w:tcPr>
          <w:p w:rsidR="002C66AB" w:rsidRPr="0019483D" w:rsidRDefault="002C66AB" w:rsidP="00640841">
            <w:pPr>
              <w:tabs>
                <w:tab w:val="left" w:pos="0"/>
                <w:tab w:val="left" w:pos="360"/>
              </w:tabs>
              <w:jc w:val="both"/>
              <w:rPr>
                <w:rFonts w:ascii="Verdana" w:hAnsi="Verdana"/>
                <w:b/>
                <w:bCs/>
              </w:rPr>
            </w:pPr>
            <w:r w:rsidRPr="0019483D">
              <w:rPr>
                <w:rFonts w:ascii="Verdana" w:hAnsi="Verdana"/>
              </w:rPr>
              <w:t>The case manager contacts the member to inform her that as a result of the drug activity in her home, they are unable to find a caregiver for the member today and it is not known when another caregiver will be found.  The next day the case manager and her supervisor visit the member in her home to update her Managed Risk Agreement which outlines what the barriers to care are and the potential consequences if the member’s behaviors/choices continue.  This is recorded as a Non-provision of service until a replacement caregiver is found.  It is not a gap in service and therefore not recorded on the Gap In Critical Service Log.</w:t>
            </w:r>
          </w:p>
        </w:tc>
      </w:tr>
    </w:tbl>
    <w:p w:rsidR="002C66AB" w:rsidRPr="0019483D" w:rsidRDefault="002C66AB" w:rsidP="002C66AB">
      <w:pPr>
        <w:tabs>
          <w:tab w:val="left" w:pos="1080"/>
        </w:tabs>
        <w:jc w:val="both"/>
        <w:rPr>
          <w:rFonts w:ascii="Verdana" w:hAnsi="Verdana"/>
          <w:b/>
          <w:u w:val="single"/>
        </w:rPr>
      </w:pPr>
    </w:p>
    <w:p w:rsidR="002C66AB" w:rsidRDefault="002C66AB"/>
    <w:sectPr w:rsidR="002C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C3F84"/>
    <w:multiLevelType w:val="hybridMultilevel"/>
    <w:tmpl w:val="E466D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95534"/>
    <w:multiLevelType w:val="hybridMultilevel"/>
    <w:tmpl w:val="CC2C3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AB"/>
    <w:rsid w:val="001C24EC"/>
    <w:rsid w:val="002C66AB"/>
    <w:rsid w:val="00B97DE5"/>
    <w:rsid w:val="00CA6D86"/>
    <w:rsid w:val="00DA64FD"/>
    <w:rsid w:val="00EE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62315-4C4E-4278-9548-913EB280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A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AB"/>
    <w:pPr>
      <w:ind w:left="720"/>
      <w:contextualSpacing/>
    </w:pPr>
  </w:style>
  <w:style w:type="paragraph" w:styleId="BodyTextIndent">
    <w:name w:val="Body Text Indent"/>
    <w:basedOn w:val="Normal"/>
    <w:link w:val="BodyTextIndentChar"/>
    <w:uiPriority w:val="99"/>
    <w:semiHidden/>
    <w:unhideWhenUsed/>
    <w:rsid w:val="002C66AB"/>
    <w:pPr>
      <w:spacing w:after="120"/>
      <w:ind w:left="360"/>
    </w:pPr>
  </w:style>
  <w:style w:type="character" w:customStyle="1" w:styleId="BodyTextIndentChar">
    <w:name w:val="Body Text Indent Char"/>
    <w:basedOn w:val="DefaultParagraphFont"/>
    <w:link w:val="BodyTextIndent"/>
    <w:uiPriority w:val="99"/>
    <w:semiHidden/>
    <w:rsid w:val="002C66AB"/>
    <w:rPr>
      <w:rFonts w:eastAsiaTheme="minorEastAsia"/>
    </w:rPr>
  </w:style>
  <w:style w:type="table" w:styleId="TableGrid">
    <w:name w:val="Table Grid"/>
    <w:basedOn w:val="TableNormal"/>
    <w:uiPriority w:val="59"/>
    <w:rsid w:val="002C66A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Arizona DES</Company>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Minnie</dc:creator>
  <cp:keywords/>
  <dc:description/>
  <cp:lastModifiedBy>Hill, Mike</cp:lastModifiedBy>
  <cp:revision>1</cp:revision>
  <dcterms:created xsi:type="dcterms:W3CDTF">2017-09-20T19:20:00Z</dcterms:created>
  <dcterms:modified xsi:type="dcterms:W3CDTF">2017-09-20T19:20:00Z</dcterms:modified>
</cp:coreProperties>
</file>