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D8" w:rsidRDefault="00DE55D8">
      <w:pPr>
        <w:pStyle w:val="BodyText"/>
        <w:rPr>
          <w:rFonts w:ascii="Times New Roman"/>
          <w:b w:val="0"/>
          <w:sz w:val="20"/>
        </w:rPr>
      </w:pPr>
    </w:p>
    <w:p w:rsidR="00DE55D8" w:rsidRDefault="00DE55D8">
      <w:pPr>
        <w:pStyle w:val="BodyText"/>
        <w:rPr>
          <w:rFonts w:ascii="Times New Roman"/>
          <w:b w:val="0"/>
          <w:sz w:val="29"/>
        </w:rPr>
      </w:pPr>
    </w:p>
    <w:p w:rsidR="00DE55D8" w:rsidRDefault="00507059">
      <w:pPr>
        <w:tabs>
          <w:tab w:val="left" w:pos="3711"/>
          <w:tab w:val="left" w:pos="10911"/>
        </w:tabs>
        <w:spacing w:before="52"/>
        <w:ind w:left="112"/>
        <w:rPr>
          <w:sz w:val="24"/>
        </w:rPr>
      </w:pP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Agency:</w:t>
      </w:r>
      <w:r>
        <w:rPr>
          <w:sz w:val="24"/>
        </w:rPr>
        <w:tab/>
        <w:t>Contact</w:t>
      </w:r>
      <w:r>
        <w:rPr>
          <w:spacing w:val="-9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>Date:</w:t>
      </w:r>
    </w:p>
    <w:p w:rsidR="00DE55D8" w:rsidRDefault="00DE55D8">
      <w:pPr>
        <w:pStyle w:val="BodyText"/>
        <w:spacing w:before="8"/>
        <w:rPr>
          <w:b w:val="0"/>
          <w:sz w:val="35"/>
        </w:rPr>
      </w:pPr>
    </w:p>
    <w:p w:rsidR="00DE55D8" w:rsidRDefault="00507059">
      <w:pPr>
        <w:ind w:left="3711"/>
        <w:rPr>
          <w:b/>
          <w:sz w:val="16"/>
        </w:rPr>
      </w:pPr>
      <w:r>
        <w:rPr>
          <w:sz w:val="24"/>
        </w:rPr>
        <w:t xml:space="preserve">1st Trimester Report covers October, November, December, January and is </w:t>
      </w:r>
      <w:r>
        <w:rPr>
          <w:b/>
          <w:sz w:val="24"/>
        </w:rPr>
        <w:t>due February 15</w:t>
      </w:r>
      <w:proofErr w:type="spellStart"/>
      <w:r>
        <w:rPr>
          <w:b/>
          <w:position w:val="8"/>
          <w:sz w:val="16"/>
        </w:rPr>
        <w:t>th</w:t>
      </w:r>
      <w:proofErr w:type="spellEnd"/>
    </w:p>
    <w:p w:rsidR="00DE55D8" w:rsidRDefault="00507059">
      <w:pPr>
        <w:spacing w:before="141"/>
        <w:ind w:left="3712"/>
        <w:rPr>
          <w:b/>
          <w:sz w:val="24"/>
        </w:rPr>
      </w:pPr>
      <w:r>
        <w:rPr>
          <w:sz w:val="24"/>
        </w:rPr>
        <w:t>2</w:t>
      </w:r>
      <w:proofErr w:type="spellStart"/>
      <w:r>
        <w:rPr>
          <w:position w:val="8"/>
          <w:sz w:val="16"/>
        </w:rPr>
        <w:t>nd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 xml:space="preserve">Trimester Report covers February, March, April, May and is </w:t>
      </w:r>
      <w:r>
        <w:rPr>
          <w:b/>
          <w:sz w:val="24"/>
        </w:rPr>
        <w:t>due June 15th</w:t>
      </w:r>
    </w:p>
    <w:p w:rsidR="00DE55D8" w:rsidRDefault="00507059">
      <w:pPr>
        <w:spacing w:before="141"/>
        <w:ind w:left="3712"/>
        <w:rPr>
          <w:b/>
          <w:sz w:val="16"/>
        </w:rPr>
      </w:pPr>
      <w:r>
        <w:rPr>
          <w:sz w:val="24"/>
        </w:rP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 xml:space="preserve">Trimester Report covers June, July, August, September and is </w:t>
      </w:r>
      <w:r>
        <w:rPr>
          <w:b/>
          <w:sz w:val="24"/>
        </w:rPr>
        <w:t>due October 15</w:t>
      </w:r>
      <w:proofErr w:type="spellStart"/>
      <w:r>
        <w:rPr>
          <w:b/>
          <w:position w:val="8"/>
          <w:sz w:val="16"/>
        </w:rPr>
        <w:t>th</w:t>
      </w:r>
      <w:proofErr w:type="spellEnd"/>
    </w:p>
    <w:p w:rsidR="00DE55D8" w:rsidRDefault="00DE55D8">
      <w:pPr>
        <w:pStyle w:val="BodyText"/>
        <w:rPr>
          <w:sz w:val="20"/>
        </w:rPr>
      </w:pPr>
    </w:p>
    <w:p w:rsidR="00DE55D8" w:rsidRDefault="00DE55D8">
      <w:pPr>
        <w:pStyle w:val="BodyText"/>
        <w:spacing w:before="9"/>
        <w:rPr>
          <w:sz w:val="12"/>
        </w:rPr>
      </w:pPr>
    </w:p>
    <w:tbl>
      <w:tblPr>
        <w:tblW w:w="0" w:type="auto"/>
        <w:tblInd w:w="3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140"/>
        <w:gridCol w:w="1980"/>
        <w:gridCol w:w="2250"/>
        <w:gridCol w:w="2250"/>
        <w:gridCol w:w="20"/>
      </w:tblGrid>
      <w:tr w:rsidR="00DE55D8">
        <w:trPr>
          <w:trHeight w:val="400"/>
        </w:trPr>
        <w:tc>
          <w:tcPr>
            <w:tcW w:w="5760" w:type="dxa"/>
            <w:shd w:val="clear" w:color="auto" w:fill="CCCCCC"/>
          </w:tcPr>
          <w:p w:rsidR="00DE55D8" w:rsidRDefault="00507059">
            <w:pPr>
              <w:pStyle w:val="TableParagraph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Reporting Period Client Data</w:t>
            </w:r>
          </w:p>
        </w:tc>
        <w:tc>
          <w:tcPr>
            <w:tcW w:w="8640" w:type="dxa"/>
            <w:gridSpan w:val="5"/>
            <w:shd w:val="clear" w:color="auto" w:fill="CCCCCC"/>
          </w:tcPr>
          <w:p w:rsidR="00DE55D8" w:rsidRDefault="00507059">
            <w:pPr>
              <w:pStyle w:val="TableParagraph"/>
              <w:spacing w:before="59"/>
              <w:ind w:left="3482" w:right="3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Placement Level</w:t>
            </w:r>
          </w:p>
        </w:tc>
      </w:tr>
      <w:tr w:rsidR="00787F4E" w:rsidTr="00787F4E">
        <w:trPr>
          <w:gridAfter w:val="1"/>
          <w:wAfter w:w="20" w:type="dxa"/>
          <w:trHeight w:val="800"/>
        </w:trPr>
        <w:tc>
          <w:tcPr>
            <w:tcW w:w="5760" w:type="dxa"/>
            <w:shd w:val="clear" w:color="auto" w:fill="CCCCCC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0" w:type="dxa"/>
            <w:shd w:val="clear" w:color="auto" w:fill="CCCCCC"/>
          </w:tcPr>
          <w:p w:rsidR="00787F4E" w:rsidRDefault="00787F4E" w:rsidP="00313226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787F4E" w:rsidRDefault="00787F4E" w:rsidP="00313226">
            <w:pPr>
              <w:pStyle w:val="TableParagraph"/>
              <w:ind w:left="336"/>
              <w:jc w:val="center"/>
              <w:rPr>
                <w:b/>
              </w:rPr>
            </w:pPr>
            <w:r>
              <w:rPr>
                <w:b/>
              </w:rPr>
              <w:t>Basic</w:t>
            </w:r>
          </w:p>
        </w:tc>
        <w:tc>
          <w:tcPr>
            <w:tcW w:w="1980" w:type="dxa"/>
            <w:shd w:val="clear" w:color="auto" w:fill="CCCCCC"/>
          </w:tcPr>
          <w:p w:rsidR="00787F4E" w:rsidRDefault="00787F4E" w:rsidP="00313226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787F4E" w:rsidRDefault="00787F4E" w:rsidP="0031322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Beginning</w:t>
            </w:r>
          </w:p>
        </w:tc>
        <w:tc>
          <w:tcPr>
            <w:tcW w:w="2250" w:type="dxa"/>
            <w:shd w:val="clear" w:color="auto" w:fill="CCCCCC"/>
          </w:tcPr>
          <w:p w:rsidR="00787F4E" w:rsidRDefault="00787F4E" w:rsidP="00313226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787F4E" w:rsidRDefault="00313226" w:rsidP="0031322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87F4E">
              <w:rPr>
                <w:b/>
              </w:rPr>
              <w:t>ntermediate</w:t>
            </w:r>
          </w:p>
        </w:tc>
        <w:tc>
          <w:tcPr>
            <w:tcW w:w="2250" w:type="dxa"/>
            <w:shd w:val="clear" w:color="auto" w:fill="CCCCCC"/>
          </w:tcPr>
          <w:p w:rsidR="00787F4E" w:rsidRDefault="00787F4E" w:rsidP="00313226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787F4E" w:rsidRDefault="00787F4E" w:rsidP="0031322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Advanced</w:t>
            </w:r>
          </w:p>
        </w:tc>
      </w:tr>
      <w:tr w:rsidR="00787F4E" w:rsidTr="00787F4E">
        <w:trPr>
          <w:gridAfter w:val="1"/>
          <w:wAfter w:w="20" w:type="dxa"/>
          <w:trHeight w:val="380"/>
        </w:trPr>
        <w:tc>
          <w:tcPr>
            <w:tcW w:w="5760" w:type="dxa"/>
          </w:tcPr>
          <w:p w:rsidR="00787F4E" w:rsidRDefault="00787F4E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Newly registered clients</w:t>
            </w:r>
          </w:p>
        </w:tc>
        <w:tc>
          <w:tcPr>
            <w:tcW w:w="214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</w:tr>
      <w:tr w:rsidR="00787F4E" w:rsidTr="00787F4E">
        <w:trPr>
          <w:gridAfter w:val="1"/>
          <w:wAfter w:w="20" w:type="dxa"/>
          <w:trHeight w:val="380"/>
        </w:trPr>
        <w:tc>
          <w:tcPr>
            <w:tcW w:w="5760" w:type="dxa"/>
          </w:tcPr>
          <w:p w:rsidR="00787F4E" w:rsidRDefault="00787F4E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Clients withdrawn</w:t>
            </w:r>
          </w:p>
        </w:tc>
        <w:tc>
          <w:tcPr>
            <w:tcW w:w="214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</w:tr>
      <w:tr w:rsidR="00787F4E" w:rsidTr="00787F4E">
        <w:trPr>
          <w:gridAfter w:val="1"/>
          <w:wAfter w:w="20" w:type="dxa"/>
          <w:trHeight w:val="380"/>
        </w:trPr>
        <w:tc>
          <w:tcPr>
            <w:tcW w:w="5760" w:type="dxa"/>
          </w:tcPr>
          <w:p w:rsidR="00787F4E" w:rsidRDefault="00787F4E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Clients receiving one‐to one tutoring</w:t>
            </w:r>
          </w:p>
        </w:tc>
        <w:tc>
          <w:tcPr>
            <w:tcW w:w="214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</w:tr>
      <w:tr w:rsidR="00787F4E" w:rsidTr="00787F4E">
        <w:trPr>
          <w:gridAfter w:val="1"/>
          <w:wAfter w:w="20" w:type="dxa"/>
          <w:trHeight w:val="380"/>
        </w:trPr>
        <w:tc>
          <w:tcPr>
            <w:tcW w:w="5760" w:type="dxa"/>
          </w:tcPr>
          <w:p w:rsidR="00787F4E" w:rsidRDefault="00787F4E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ELT placement level advancement percentage</w:t>
            </w:r>
          </w:p>
        </w:tc>
        <w:tc>
          <w:tcPr>
            <w:tcW w:w="214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0" w:type="dxa"/>
          </w:tcPr>
          <w:p w:rsidR="00787F4E" w:rsidRDefault="00787F4E">
            <w:pPr>
              <w:pStyle w:val="TableParagraph"/>
              <w:rPr>
                <w:rFonts w:ascii="Times New Roman"/>
              </w:rPr>
            </w:pPr>
          </w:p>
        </w:tc>
      </w:tr>
    </w:tbl>
    <w:p w:rsidR="00DE55D8" w:rsidRDefault="00DF11DB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170815</wp:posOffset>
                </wp:positionV>
                <wp:extent cx="9158605" cy="274955"/>
                <wp:effectExtent l="11430" t="10795" r="12065" b="952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8605" cy="2749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5D8" w:rsidRDefault="00507059">
                            <w:pPr>
                              <w:pStyle w:val="BodyText"/>
                              <w:spacing w:before="50"/>
                              <w:ind w:left="103"/>
                            </w:pPr>
                            <w:r>
                              <w:t>1. Total number of clients who received instruction for ELT this reporting period (New, returning and continuing)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4pt;margin-top:13.45pt;width:721.15pt;height:21.6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" fillcolor="#f3f3f3" strokeweight=".48pt">
                <v:stroke linestyle="thinThin"/>
                <v:textbox inset="0,0,0,0">
                  <w:txbxContent>
                    <w:p w:rsidR="00DE55D8" w:rsidRDefault="00507059">
                      <w:pPr>
                        <w:pStyle w:val="BodyText"/>
                        <w:spacing w:before="50"/>
                        <w:ind w:left="103"/>
                      </w:pPr>
                      <w:r>
                        <w:t>1. Total number of clients who received instruction for ELT this reporting period (New, returning and continuing)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696595</wp:posOffset>
                </wp:positionV>
                <wp:extent cx="9158605" cy="274955"/>
                <wp:effectExtent l="11430" t="12700" r="12065" b="762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8605" cy="2749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5D8" w:rsidRDefault="00507059">
                            <w:pPr>
                              <w:pStyle w:val="BodyText"/>
                              <w:spacing w:before="50"/>
                              <w:ind w:left="103"/>
                            </w:pPr>
                            <w:r>
                              <w:t>2. Total number of classes offered this reporting period: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.4pt;margin-top:54.85pt;width:721.15pt;height:21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" fillcolor="#f3f3f3" strokeweight=".48pt">
                <v:stroke linestyle="thinThin"/>
                <v:textbox inset="0,0,0,0">
                  <w:txbxContent>
                    <w:p w:rsidR="00DE55D8" w:rsidRDefault="00507059">
                      <w:pPr>
                        <w:pStyle w:val="BodyText"/>
                        <w:spacing w:before="50"/>
                        <w:ind w:left="103"/>
                      </w:pPr>
                      <w:r>
                        <w:t>2. Total number of classes offered this reporting period: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1222375</wp:posOffset>
                </wp:positionV>
                <wp:extent cx="9157970" cy="468630"/>
                <wp:effectExtent l="12065" t="5080" r="12065" b="1206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7970" cy="46863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5D8" w:rsidRDefault="00507059" w:rsidP="00787F4E">
                            <w:pPr>
                              <w:pStyle w:val="BodyText"/>
                              <w:tabs>
                                <w:tab w:val="left" w:pos="5348"/>
                              </w:tabs>
                              <w:spacing w:before="50"/>
                              <w:ind w:left="103"/>
                            </w:pPr>
                            <w:r>
                              <w:t>3. Instructor to student ratio this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reporting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period:</w:t>
                            </w:r>
                            <w:r>
                              <w:tab/>
                            </w:r>
                            <w:r w:rsidR="00787F4E">
                              <w:t>Basic, Beginning, Intermediate, and Advanced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.45pt;margin-top:96.25pt;width:721.1pt;height:36.9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" fillcolor="#f3f3f3" strokeweight=".48pt">
                <v:stroke linestyle="thinThin"/>
                <v:textbox inset="0,0,0,0">
                  <w:txbxContent>
                    <w:p w:rsidR="00DE55D8" w:rsidRDefault="00507059" w:rsidP="00787F4E">
                      <w:pPr>
                        <w:pStyle w:val="BodyText"/>
                        <w:tabs>
                          <w:tab w:val="left" w:pos="5348"/>
                        </w:tabs>
                        <w:spacing w:before="50"/>
                        <w:ind w:left="103"/>
                      </w:pPr>
                      <w:r>
                        <w:t>3. Instructor to student ratio this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reporting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period:</w:t>
                      </w:r>
                      <w:r>
                        <w:tab/>
                      </w:r>
                      <w:r w:rsidR="00787F4E">
                        <w:t>Basic, Beginning, Intermediate, and Advanced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55D8" w:rsidRDefault="00DE55D8">
      <w:pPr>
        <w:pStyle w:val="BodyText"/>
        <w:rPr>
          <w:sz w:val="26"/>
        </w:rPr>
      </w:pPr>
    </w:p>
    <w:p w:rsidR="00DE55D8" w:rsidRDefault="00DE55D8">
      <w:pPr>
        <w:pStyle w:val="BodyText"/>
        <w:rPr>
          <w:sz w:val="26"/>
        </w:rPr>
      </w:pPr>
    </w:p>
    <w:p w:rsidR="00DE55D8" w:rsidRDefault="00DE55D8">
      <w:pPr>
        <w:rPr>
          <w:sz w:val="26"/>
        </w:rPr>
        <w:sectPr w:rsidR="00DE55D8">
          <w:headerReference w:type="default" r:id="rId8"/>
          <w:footerReference w:type="default" r:id="rId9"/>
          <w:type w:val="continuous"/>
          <w:pgSz w:w="15840" w:h="12240" w:orient="landscape"/>
          <w:pgMar w:top="1240" w:right="320" w:bottom="600" w:left="320" w:header="438" w:footer="412" w:gutter="0"/>
          <w:pgNumType w:start="1"/>
          <w:cols w:space="720"/>
        </w:sectPr>
      </w:pPr>
    </w:p>
    <w:p w:rsidR="00DE55D8" w:rsidRDefault="00DE55D8">
      <w:pPr>
        <w:pStyle w:val="BodyText"/>
        <w:rPr>
          <w:rFonts w:ascii="Times New Roman"/>
          <w:b w:val="0"/>
          <w:sz w:val="20"/>
        </w:rPr>
      </w:pPr>
    </w:p>
    <w:p w:rsidR="00DE55D8" w:rsidRDefault="00DE55D8">
      <w:pPr>
        <w:pStyle w:val="BodyText"/>
        <w:rPr>
          <w:rFonts w:ascii="Times New Roman"/>
          <w:b w:val="0"/>
          <w:sz w:val="20"/>
        </w:rPr>
      </w:pPr>
    </w:p>
    <w:p w:rsidR="00DE55D8" w:rsidRDefault="00DE55D8">
      <w:pPr>
        <w:pStyle w:val="BodyText"/>
        <w:spacing w:before="3" w:after="1"/>
        <w:rPr>
          <w:rFonts w:ascii="Times New Roman"/>
          <w:b w:val="0"/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4954"/>
        <w:gridCol w:w="5220"/>
      </w:tblGrid>
      <w:tr w:rsidR="00DE55D8">
        <w:trPr>
          <w:trHeight w:val="980"/>
        </w:trPr>
        <w:tc>
          <w:tcPr>
            <w:tcW w:w="13698" w:type="dxa"/>
            <w:gridSpan w:val="3"/>
            <w:shd w:val="clear" w:color="auto" w:fill="CCCCCC"/>
          </w:tcPr>
          <w:p w:rsidR="00DE55D8" w:rsidRDefault="00507059">
            <w:pPr>
              <w:pStyle w:val="TableParagraph"/>
              <w:spacing w:before="198"/>
              <w:ind w:left="103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Report on major activities undertaken during the reporting period, specifically activities intended to accomplish the service requirements stated in the Scope of Work.</w:t>
            </w:r>
          </w:p>
        </w:tc>
      </w:tr>
      <w:tr w:rsidR="00DE55D8">
        <w:trPr>
          <w:trHeight w:val="540"/>
        </w:trPr>
        <w:tc>
          <w:tcPr>
            <w:tcW w:w="3524" w:type="dxa"/>
          </w:tcPr>
          <w:p w:rsidR="00DE55D8" w:rsidRDefault="00507059">
            <w:pPr>
              <w:pStyle w:val="TableParagraph"/>
              <w:spacing w:before="206" w:line="322" w:lineRule="exact"/>
              <w:ind w:left="1294" w:right="1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Activity</w:t>
            </w:r>
          </w:p>
        </w:tc>
        <w:tc>
          <w:tcPr>
            <w:tcW w:w="4954" w:type="dxa"/>
          </w:tcPr>
          <w:p w:rsidR="00DE55D8" w:rsidRDefault="00507059">
            <w:pPr>
              <w:pStyle w:val="TableParagraph"/>
              <w:spacing w:before="206" w:line="322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Accomplishments and Major Activities</w:t>
            </w:r>
          </w:p>
        </w:tc>
        <w:tc>
          <w:tcPr>
            <w:tcW w:w="5220" w:type="dxa"/>
          </w:tcPr>
          <w:p w:rsidR="00DE55D8" w:rsidRDefault="00507059">
            <w:pPr>
              <w:pStyle w:val="TableParagraph"/>
              <w:spacing w:before="206" w:line="322" w:lineRule="exact"/>
              <w:ind w:left="1148"/>
              <w:rPr>
                <w:b/>
                <w:sz w:val="28"/>
              </w:rPr>
            </w:pPr>
            <w:r>
              <w:rPr>
                <w:b/>
                <w:sz w:val="28"/>
              </w:rPr>
              <w:t>Problems and Challenges</w:t>
            </w:r>
          </w:p>
        </w:tc>
      </w:tr>
      <w:tr w:rsidR="00DE55D8">
        <w:trPr>
          <w:trHeight w:val="1480"/>
        </w:trPr>
        <w:tc>
          <w:tcPr>
            <w:tcW w:w="3524" w:type="dxa"/>
          </w:tcPr>
          <w:p w:rsidR="00DE55D8" w:rsidRDefault="00507059">
            <w:pPr>
              <w:pStyle w:val="TableParagraph"/>
              <w:spacing w:before="41"/>
              <w:ind w:left="103" w:right="98"/>
              <w:rPr>
                <w:b/>
              </w:rPr>
            </w:pPr>
            <w:r>
              <w:rPr>
                <w:b/>
              </w:rPr>
              <w:t xml:space="preserve">Describe the ELT client caseload </w:t>
            </w:r>
            <w:r w:rsidR="00B510D1">
              <w:rPr>
                <w:b/>
              </w:rPr>
              <w:t xml:space="preserve">for </w:t>
            </w:r>
            <w:bookmarkStart w:id="0" w:name="_GoBack"/>
            <w:bookmarkEnd w:id="0"/>
            <w:r>
              <w:rPr>
                <w:b/>
              </w:rPr>
              <w:t xml:space="preserve">this </w:t>
            </w:r>
            <w:r w:rsidR="00B510D1">
              <w:rPr>
                <w:b/>
              </w:rPr>
              <w:t>trimester</w:t>
            </w:r>
            <w:r>
              <w:rPr>
                <w:b/>
              </w:rPr>
              <w:t>.</w:t>
            </w:r>
          </w:p>
          <w:p w:rsidR="00DE55D8" w:rsidRDefault="00507059">
            <w:pPr>
              <w:pStyle w:val="TableParagraph"/>
              <w:spacing w:before="39" w:line="220" w:lineRule="atLeast"/>
              <w:ind w:left="103" w:right="192" w:hanging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Include information about the changing needs of ELT clients and how that has been incorporated into the program instruction design.</w:t>
            </w:r>
          </w:p>
        </w:tc>
        <w:tc>
          <w:tcPr>
            <w:tcW w:w="4954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5D8">
        <w:trPr>
          <w:trHeight w:val="1800"/>
        </w:trPr>
        <w:tc>
          <w:tcPr>
            <w:tcW w:w="3524" w:type="dxa"/>
          </w:tcPr>
          <w:p w:rsidR="00DE55D8" w:rsidRPr="00787F4E" w:rsidRDefault="00787F4E" w:rsidP="0036172C">
            <w:pPr>
              <w:pStyle w:val="TableParagraph"/>
              <w:spacing w:before="39" w:line="220" w:lineRule="atLeast"/>
              <w:ind w:left="70" w:right="536"/>
              <w:rPr>
                <w:b/>
              </w:rPr>
            </w:pPr>
            <w:r w:rsidRPr="00787F4E">
              <w:rPr>
                <w:b/>
              </w:rPr>
              <w:t xml:space="preserve">Describe standard ELT course </w:t>
            </w:r>
            <w:r w:rsidR="0036172C">
              <w:rPr>
                <w:b/>
              </w:rPr>
              <w:t>activities</w:t>
            </w:r>
            <w:r w:rsidRPr="00787F4E">
              <w:rPr>
                <w:b/>
              </w:rPr>
              <w:t xml:space="preserve"> and developments that occurred during this trimester. </w:t>
            </w:r>
          </w:p>
        </w:tc>
        <w:tc>
          <w:tcPr>
            <w:tcW w:w="4954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F4E">
        <w:trPr>
          <w:trHeight w:val="1800"/>
        </w:trPr>
        <w:tc>
          <w:tcPr>
            <w:tcW w:w="3524" w:type="dxa"/>
          </w:tcPr>
          <w:p w:rsidR="00787F4E" w:rsidRDefault="00787F4E" w:rsidP="00787F4E">
            <w:pPr>
              <w:pStyle w:val="TableParagraph"/>
              <w:spacing w:before="40"/>
              <w:ind w:left="102" w:right="109"/>
              <w:rPr>
                <w:b/>
              </w:rPr>
            </w:pPr>
            <w:r>
              <w:rPr>
                <w:b/>
              </w:rPr>
              <w:t>How many clients enrolled this quarter had Limited English Proficiency (LEP)? Describe how the pro</w:t>
            </w:r>
            <w:r w:rsidR="0036172C">
              <w:rPr>
                <w:b/>
              </w:rPr>
              <w:t>gram ensured access to services</w:t>
            </w:r>
            <w:r w:rsidR="00EF193D">
              <w:rPr>
                <w:b/>
              </w:rPr>
              <w:t>?</w:t>
            </w:r>
          </w:p>
          <w:p w:rsidR="00787F4E" w:rsidRDefault="00787F4E" w:rsidP="00787F4E">
            <w:pPr>
              <w:pStyle w:val="TableParagraph"/>
              <w:spacing w:before="40"/>
              <w:ind w:left="102" w:right="109"/>
              <w:rPr>
                <w:b/>
              </w:rPr>
            </w:pPr>
            <w:r>
              <w:rPr>
                <w:b/>
                <w:i/>
                <w:sz w:val="18"/>
              </w:rPr>
              <w:t>Include teaching methods and best practices and note when translated materials or interpretation were used.</w:t>
            </w:r>
          </w:p>
        </w:tc>
        <w:tc>
          <w:tcPr>
            <w:tcW w:w="4954" w:type="dxa"/>
          </w:tcPr>
          <w:p w:rsidR="00787F4E" w:rsidRDefault="00787F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</w:tcPr>
          <w:p w:rsidR="00787F4E" w:rsidRDefault="00787F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5D8">
        <w:trPr>
          <w:trHeight w:val="1839"/>
        </w:trPr>
        <w:tc>
          <w:tcPr>
            <w:tcW w:w="3524" w:type="dxa"/>
          </w:tcPr>
          <w:p w:rsidR="00DE55D8" w:rsidRDefault="00507059">
            <w:pPr>
              <w:pStyle w:val="TableParagraph"/>
              <w:spacing w:before="39"/>
              <w:ind w:left="102" w:right="145"/>
              <w:rPr>
                <w:b/>
              </w:rPr>
            </w:pPr>
            <w:r>
              <w:rPr>
                <w:b/>
              </w:rPr>
              <w:t>Describe orientation, training, supervision and monitoring of volunteers for classroom assistance and one‐to‐one ELT tutoring.</w:t>
            </w:r>
          </w:p>
          <w:p w:rsidR="00DE55D8" w:rsidRDefault="00507059">
            <w:pPr>
              <w:pStyle w:val="TableParagraph"/>
              <w:spacing w:before="39"/>
              <w:ind w:left="103" w:right="461" w:hanging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Include how volunteer tutoring support services are coordinated with ELT curriculum.</w:t>
            </w:r>
          </w:p>
        </w:tc>
        <w:tc>
          <w:tcPr>
            <w:tcW w:w="4954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5D8">
        <w:trPr>
          <w:trHeight w:val="1480"/>
        </w:trPr>
        <w:tc>
          <w:tcPr>
            <w:tcW w:w="3524" w:type="dxa"/>
          </w:tcPr>
          <w:p w:rsidR="00DE55D8" w:rsidRDefault="00FB5D91" w:rsidP="00787F4E">
            <w:pPr>
              <w:pStyle w:val="TableParagraph"/>
              <w:spacing w:before="40" w:line="254" w:lineRule="auto"/>
              <w:ind w:left="103" w:right="192"/>
              <w:rPr>
                <w:i/>
                <w:sz w:val="18"/>
              </w:rPr>
            </w:pPr>
            <w:r>
              <w:rPr>
                <w:b/>
              </w:rPr>
              <w:lastRenderedPageBreak/>
              <w:t>Describe the</w:t>
            </w:r>
            <w:r w:rsidR="00507059">
              <w:rPr>
                <w:b/>
              </w:rPr>
              <w:t xml:space="preserve"> </w:t>
            </w:r>
            <w:r w:rsidR="00787F4E">
              <w:rPr>
                <w:b/>
              </w:rPr>
              <w:t>activities and findings of the Continuous Improvement Research program</w:t>
            </w:r>
            <w:r>
              <w:rPr>
                <w:b/>
              </w:rPr>
              <w:t xml:space="preserve"> that occurred this trimester</w:t>
            </w:r>
            <w:r w:rsidR="00EF193D">
              <w:rPr>
                <w:b/>
              </w:rPr>
              <w:t>.</w:t>
            </w:r>
          </w:p>
        </w:tc>
        <w:tc>
          <w:tcPr>
            <w:tcW w:w="4954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5D8">
        <w:trPr>
          <w:trHeight w:val="1420"/>
        </w:trPr>
        <w:tc>
          <w:tcPr>
            <w:tcW w:w="3524" w:type="dxa"/>
          </w:tcPr>
          <w:p w:rsidR="00787F4E" w:rsidRDefault="0036172C">
            <w:pPr>
              <w:pStyle w:val="TableParagraph"/>
              <w:spacing w:before="41"/>
              <w:ind w:left="102" w:right="178"/>
              <w:rPr>
                <w:b/>
              </w:rPr>
            </w:pPr>
            <w:r>
              <w:rPr>
                <w:b/>
              </w:rPr>
              <w:t xml:space="preserve">Describe the pre and post </w:t>
            </w:r>
            <w:r w:rsidR="00787F4E">
              <w:rPr>
                <w:b/>
              </w:rPr>
              <w:t>testing that occurred during this trimester</w:t>
            </w:r>
            <w:r w:rsidR="00EF193D">
              <w:rPr>
                <w:b/>
              </w:rPr>
              <w:t>.</w:t>
            </w:r>
          </w:p>
          <w:p w:rsidR="00DE55D8" w:rsidRPr="00787F4E" w:rsidRDefault="00787F4E">
            <w:pPr>
              <w:pStyle w:val="TableParagraph"/>
              <w:spacing w:before="41"/>
              <w:ind w:left="102" w:right="17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Please identify any trends of note </w:t>
            </w:r>
          </w:p>
        </w:tc>
        <w:tc>
          <w:tcPr>
            <w:tcW w:w="4954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</w:tcPr>
          <w:p w:rsidR="00DE55D8" w:rsidRDefault="00DE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F4E" w:rsidTr="004159A5">
        <w:trPr>
          <w:trHeight w:val="1080"/>
        </w:trPr>
        <w:tc>
          <w:tcPr>
            <w:tcW w:w="3524" w:type="dxa"/>
          </w:tcPr>
          <w:p w:rsidR="00787F4E" w:rsidRDefault="00787F4E" w:rsidP="0036172C">
            <w:pPr>
              <w:pStyle w:val="TableParagraph"/>
              <w:spacing w:before="39"/>
              <w:ind w:left="103" w:right="265" w:hanging="1"/>
              <w:rPr>
                <w:b/>
                <w:i/>
                <w:sz w:val="18"/>
              </w:rPr>
            </w:pPr>
            <w:r>
              <w:rPr>
                <w:b/>
              </w:rPr>
              <w:t xml:space="preserve">Describe </w:t>
            </w:r>
            <w:r w:rsidR="0036172C">
              <w:rPr>
                <w:b/>
              </w:rPr>
              <w:t>any</w:t>
            </w:r>
            <w:r>
              <w:rPr>
                <w:b/>
              </w:rPr>
              <w:t xml:space="preserve"> professional development sessions offered </w:t>
            </w:r>
            <w:r w:rsidR="0036172C">
              <w:rPr>
                <w:b/>
              </w:rPr>
              <w:t xml:space="preserve">or attended this </w:t>
            </w:r>
            <w:r w:rsidR="00EF193D">
              <w:rPr>
                <w:b/>
              </w:rPr>
              <w:t xml:space="preserve">during this </w:t>
            </w:r>
            <w:r w:rsidR="0036172C">
              <w:rPr>
                <w:b/>
              </w:rPr>
              <w:t>reporting period</w:t>
            </w:r>
            <w:r w:rsidR="00EF193D">
              <w:rPr>
                <w:b/>
              </w:rPr>
              <w:t>.</w:t>
            </w:r>
          </w:p>
        </w:tc>
        <w:tc>
          <w:tcPr>
            <w:tcW w:w="10174" w:type="dxa"/>
            <w:gridSpan w:val="2"/>
          </w:tcPr>
          <w:p w:rsidR="00787F4E" w:rsidRDefault="00787F4E" w:rsidP="004159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F4E" w:rsidTr="004159A5">
        <w:trPr>
          <w:trHeight w:val="1160"/>
        </w:trPr>
        <w:tc>
          <w:tcPr>
            <w:tcW w:w="3524" w:type="dxa"/>
          </w:tcPr>
          <w:p w:rsidR="0036172C" w:rsidRDefault="0036172C" w:rsidP="0036172C">
            <w:pPr>
              <w:pStyle w:val="TableParagraph"/>
              <w:spacing w:before="121"/>
              <w:ind w:left="102" w:right="192"/>
              <w:rPr>
                <w:b/>
              </w:rPr>
            </w:pPr>
            <w:r>
              <w:rPr>
                <w:b/>
              </w:rPr>
              <w:t>Provide class schedules and locations for where classes were provided</w:t>
            </w:r>
            <w:r w:rsidR="00EF193D">
              <w:rPr>
                <w:b/>
              </w:rPr>
              <w:t>.</w:t>
            </w:r>
          </w:p>
        </w:tc>
        <w:tc>
          <w:tcPr>
            <w:tcW w:w="10174" w:type="dxa"/>
            <w:gridSpan w:val="2"/>
          </w:tcPr>
          <w:p w:rsidR="00787F4E" w:rsidRDefault="00787F4E" w:rsidP="004159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F4E" w:rsidTr="004159A5">
        <w:trPr>
          <w:trHeight w:val="980"/>
        </w:trPr>
        <w:tc>
          <w:tcPr>
            <w:tcW w:w="3524" w:type="dxa"/>
          </w:tcPr>
          <w:p w:rsidR="00787F4E" w:rsidRDefault="00787F4E" w:rsidP="004159A5">
            <w:pPr>
              <w:pStyle w:val="TableParagraph"/>
              <w:spacing w:before="121"/>
              <w:ind w:left="102" w:right="982"/>
              <w:rPr>
                <w:b/>
              </w:rPr>
            </w:pPr>
            <w:r>
              <w:rPr>
                <w:b/>
              </w:rPr>
              <w:t>Activities planned for next trimester.</w:t>
            </w:r>
          </w:p>
        </w:tc>
        <w:tc>
          <w:tcPr>
            <w:tcW w:w="10174" w:type="dxa"/>
            <w:gridSpan w:val="2"/>
          </w:tcPr>
          <w:p w:rsidR="00787F4E" w:rsidRDefault="00787F4E" w:rsidP="004159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F4E" w:rsidTr="004159A5">
        <w:trPr>
          <w:trHeight w:val="500"/>
        </w:trPr>
        <w:tc>
          <w:tcPr>
            <w:tcW w:w="13698" w:type="dxa"/>
            <w:gridSpan w:val="3"/>
            <w:shd w:val="clear" w:color="auto" w:fill="CCCCCC"/>
          </w:tcPr>
          <w:p w:rsidR="00787F4E" w:rsidRDefault="00787F4E" w:rsidP="004159A5">
            <w:pPr>
              <w:pStyle w:val="TableParagraph"/>
              <w:spacing w:before="10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4. New program initiatives:</w:t>
            </w:r>
          </w:p>
        </w:tc>
      </w:tr>
      <w:tr w:rsidR="00787F4E" w:rsidTr="004159A5">
        <w:trPr>
          <w:trHeight w:val="400"/>
        </w:trPr>
        <w:tc>
          <w:tcPr>
            <w:tcW w:w="13698" w:type="dxa"/>
            <w:gridSpan w:val="3"/>
          </w:tcPr>
          <w:p w:rsidR="00787F4E" w:rsidRDefault="00787F4E" w:rsidP="004159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F4E" w:rsidTr="004159A5">
        <w:trPr>
          <w:trHeight w:val="500"/>
        </w:trPr>
        <w:tc>
          <w:tcPr>
            <w:tcW w:w="13698" w:type="dxa"/>
            <w:gridSpan w:val="3"/>
            <w:shd w:val="clear" w:color="auto" w:fill="CCCCCC"/>
          </w:tcPr>
          <w:p w:rsidR="00787F4E" w:rsidRDefault="00787F4E" w:rsidP="004159A5">
            <w:pPr>
              <w:pStyle w:val="TableParagraph"/>
              <w:spacing w:before="10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5.  Recommended improvements or changes:</w:t>
            </w:r>
          </w:p>
        </w:tc>
      </w:tr>
      <w:tr w:rsidR="00787F4E" w:rsidTr="004159A5">
        <w:trPr>
          <w:trHeight w:val="500"/>
        </w:trPr>
        <w:tc>
          <w:tcPr>
            <w:tcW w:w="13698" w:type="dxa"/>
            <w:gridSpan w:val="3"/>
          </w:tcPr>
          <w:p w:rsidR="00787F4E" w:rsidRDefault="00787F4E" w:rsidP="004159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7F4E" w:rsidRDefault="00787F4E" w:rsidP="00787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3562"/>
        <w:gridCol w:w="1789"/>
        <w:gridCol w:w="1793"/>
        <w:gridCol w:w="1221"/>
        <w:gridCol w:w="1387"/>
        <w:gridCol w:w="1210"/>
      </w:tblGrid>
      <w:tr w:rsidR="00787F4E" w:rsidTr="00787F4E">
        <w:tc>
          <w:tcPr>
            <w:tcW w:w="3588" w:type="dxa"/>
          </w:tcPr>
          <w:p w:rsidR="00787F4E" w:rsidRPr="00012EF8" w:rsidRDefault="00787F4E" w:rsidP="004159A5">
            <w:pPr>
              <w:rPr>
                <w:b/>
              </w:rPr>
            </w:pPr>
            <w:r w:rsidRPr="00012EF8">
              <w:rPr>
                <w:b/>
              </w:rPr>
              <w:t>Active Participants this Period</w:t>
            </w:r>
          </w:p>
        </w:tc>
        <w:tc>
          <w:tcPr>
            <w:tcW w:w="3562" w:type="dxa"/>
          </w:tcPr>
          <w:p w:rsidR="00787F4E" w:rsidRPr="00012EF8" w:rsidRDefault="00787F4E" w:rsidP="004159A5">
            <w:pPr>
              <w:jc w:val="center"/>
              <w:rPr>
                <w:b/>
              </w:rPr>
            </w:pPr>
            <w:r w:rsidRPr="00012EF8">
              <w:rPr>
                <w:b/>
              </w:rPr>
              <w:t>Total</w:t>
            </w:r>
          </w:p>
        </w:tc>
        <w:tc>
          <w:tcPr>
            <w:tcW w:w="3582" w:type="dxa"/>
            <w:gridSpan w:val="2"/>
          </w:tcPr>
          <w:p w:rsidR="00787F4E" w:rsidRPr="00012EF8" w:rsidRDefault="00787F4E" w:rsidP="004159A5">
            <w:pPr>
              <w:jc w:val="center"/>
              <w:rPr>
                <w:b/>
              </w:rPr>
            </w:pPr>
            <w:r w:rsidRPr="00012EF8">
              <w:rPr>
                <w:b/>
              </w:rPr>
              <w:t>Age</w:t>
            </w:r>
          </w:p>
        </w:tc>
        <w:tc>
          <w:tcPr>
            <w:tcW w:w="3818" w:type="dxa"/>
            <w:gridSpan w:val="3"/>
          </w:tcPr>
          <w:p w:rsidR="00787F4E" w:rsidRPr="00012EF8" w:rsidRDefault="00787F4E" w:rsidP="004159A5">
            <w:pPr>
              <w:jc w:val="center"/>
              <w:rPr>
                <w:b/>
              </w:rPr>
            </w:pPr>
            <w:r w:rsidRPr="00012EF8">
              <w:rPr>
                <w:b/>
              </w:rPr>
              <w:t>Services</w:t>
            </w:r>
          </w:p>
        </w:tc>
      </w:tr>
      <w:tr w:rsidR="00787F4E" w:rsidTr="00787F4E">
        <w:tc>
          <w:tcPr>
            <w:tcW w:w="3588" w:type="dxa"/>
          </w:tcPr>
          <w:p w:rsidR="00787F4E" w:rsidRPr="00012EF8" w:rsidRDefault="00787F4E" w:rsidP="004159A5">
            <w:pPr>
              <w:jc w:val="center"/>
              <w:rPr>
                <w:b/>
              </w:rPr>
            </w:pPr>
            <w:r w:rsidRPr="00012EF8">
              <w:rPr>
                <w:b/>
              </w:rPr>
              <w:t>English Language Training</w:t>
            </w:r>
          </w:p>
        </w:tc>
        <w:tc>
          <w:tcPr>
            <w:tcW w:w="3562" w:type="dxa"/>
            <w:shd w:val="clear" w:color="auto" w:fill="BFBFBF" w:themeFill="background1" w:themeFillShade="BF"/>
          </w:tcPr>
          <w:p w:rsidR="00787F4E" w:rsidRDefault="00787F4E" w:rsidP="004159A5">
            <w:pPr>
              <w:jc w:val="center"/>
            </w:pPr>
          </w:p>
        </w:tc>
        <w:tc>
          <w:tcPr>
            <w:tcW w:w="1789" w:type="dxa"/>
          </w:tcPr>
          <w:p w:rsidR="00787F4E" w:rsidRDefault="00787F4E" w:rsidP="004159A5">
            <w:pPr>
              <w:jc w:val="center"/>
            </w:pPr>
            <w:r>
              <w:t>18-50</w:t>
            </w:r>
          </w:p>
        </w:tc>
        <w:tc>
          <w:tcPr>
            <w:tcW w:w="1793" w:type="dxa"/>
          </w:tcPr>
          <w:p w:rsidR="00787F4E" w:rsidRDefault="00787F4E" w:rsidP="004159A5">
            <w:pPr>
              <w:jc w:val="center"/>
            </w:pPr>
            <w:r>
              <w:t>51 and over</w:t>
            </w:r>
          </w:p>
        </w:tc>
        <w:tc>
          <w:tcPr>
            <w:tcW w:w="1221" w:type="dxa"/>
          </w:tcPr>
          <w:p w:rsidR="00787F4E" w:rsidRDefault="00787F4E" w:rsidP="004159A5">
            <w:pPr>
              <w:jc w:val="center"/>
            </w:pPr>
            <w:r>
              <w:t>Beginner</w:t>
            </w:r>
          </w:p>
        </w:tc>
        <w:tc>
          <w:tcPr>
            <w:tcW w:w="1387" w:type="dxa"/>
          </w:tcPr>
          <w:p w:rsidR="00787F4E" w:rsidRDefault="00787F4E" w:rsidP="004159A5">
            <w:pPr>
              <w:jc w:val="center"/>
            </w:pPr>
            <w:r>
              <w:t>Intermediate</w:t>
            </w:r>
          </w:p>
        </w:tc>
        <w:tc>
          <w:tcPr>
            <w:tcW w:w="1210" w:type="dxa"/>
          </w:tcPr>
          <w:p w:rsidR="00787F4E" w:rsidRDefault="00787F4E" w:rsidP="004159A5">
            <w:pPr>
              <w:jc w:val="center"/>
            </w:pPr>
            <w:r>
              <w:t>Other</w:t>
            </w:r>
          </w:p>
        </w:tc>
      </w:tr>
      <w:tr w:rsidR="00787F4E" w:rsidTr="00787F4E">
        <w:tc>
          <w:tcPr>
            <w:tcW w:w="3588" w:type="dxa"/>
          </w:tcPr>
          <w:p w:rsidR="00787F4E" w:rsidRPr="00012EF8" w:rsidRDefault="00787F4E" w:rsidP="004159A5">
            <w:pPr>
              <w:jc w:val="center"/>
              <w:rPr>
                <w:sz w:val="20"/>
                <w:szCs w:val="20"/>
              </w:rPr>
            </w:pPr>
            <w:r w:rsidRPr="00012EF8">
              <w:rPr>
                <w:sz w:val="20"/>
                <w:szCs w:val="20"/>
              </w:rPr>
              <w:t>0-12 Months in U.S.</w:t>
            </w:r>
          </w:p>
        </w:tc>
        <w:tc>
          <w:tcPr>
            <w:tcW w:w="3562" w:type="dxa"/>
          </w:tcPr>
          <w:p w:rsidR="00787F4E" w:rsidRDefault="00787F4E" w:rsidP="004159A5"/>
        </w:tc>
        <w:tc>
          <w:tcPr>
            <w:tcW w:w="1789" w:type="dxa"/>
          </w:tcPr>
          <w:p w:rsidR="00787F4E" w:rsidRDefault="00787F4E" w:rsidP="004159A5"/>
        </w:tc>
        <w:tc>
          <w:tcPr>
            <w:tcW w:w="1793" w:type="dxa"/>
          </w:tcPr>
          <w:p w:rsidR="00787F4E" w:rsidRDefault="00787F4E" w:rsidP="004159A5"/>
        </w:tc>
        <w:tc>
          <w:tcPr>
            <w:tcW w:w="1221" w:type="dxa"/>
          </w:tcPr>
          <w:p w:rsidR="00787F4E" w:rsidRDefault="00787F4E" w:rsidP="004159A5"/>
        </w:tc>
        <w:tc>
          <w:tcPr>
            <w:tcW w:w="1387" w:type="dxa"/>
          </w:tcPr>
          <w:p w:rsidR="00787F4E" w:rsidRDefault="00787F4E" w:rsidP="004159A5"/>
        </w:tc>
        <w:tc>
          <w:tcPr>
            <w:tcW w:w="1210" w:type="dxa"/>
          </w:tcPr>
          <w:p w:rsidR="00787F4E" w:rsidRDefault="00787F4E" w:rsidP="004159A5"/>
        </w:tc>
      </w:tr>
      <w:tr w:rsidR="00787F4E" w:rsidTr="00787F4E">
        <w:tc>
          <w:tcPr>
            <w:tcW w:w="3588" w:type="dxa"/>
          </w:tcPr>
          <w:p w:rsidR="00787F4E" w:rsidRPr="00012EF8" w:rsidRDefault="00787F4E" w:rsidP="004159A5">
            <w:pPr>
              <w:jc w:val="center"/>
              <w:rPr>
                <w:sz w:val="20"/>
                <w:szCs w:val="20"/>
              </w:rPr>
            </w:pPr>
            <w:r w:rsidRPr="00012EF8">
              <w:rPr>
                <w:sz w:val="20"/>
                <w:szCs w:val="20"/>
              </w:rPr>
              <w:t>&gt; 12 months in U.S.</w:t>
            </w:r>
          </w:p>
        </w:tc>
        <w:tc>
          <w:tcPr>
            <w:tcW w:w="3562" w:type="dxa"/>
          </w:tcPr>
          <w:p w:rsidR="00787F4E" w:rsidRDefault="00787F4E" w:rsidP="004159A5"/>
        </w:tc>
        <w:tc>
          <w:tcPr>
            <w:tcW w:w="1789" w:type="dxa"/>
          </w:tcPr>
          <w:p w:rsidR="00787F4E" w:rsidRDefault="00787F4E" w:rsidP="004159A5"/>
        </w:tc>
        <w:tc>
          <w:tcPr>
            <w:tcW w:w="1793" w:type="dxa"/>
          </w:tcPr>
          <w:p w:rsidR="00787F4E" w:rsidRDefault="00787F4E" w:rsidP="004159A5"/>
        </w:tc>
        <w:tc>
          <w:tcPr>
            <w:tcW w:w="1221" w:type="dxa"/>
          </w:tcPr>
          <w:p w:rsidR="00787F4E" w:rsidRDefault="00787F4E" w:rsidP="004159A5"/>
        </w:tc>
        <w:tc>
          <w:tcPr>
            <w:tcW w:w="1387" w:type="dxa"/>
          </w:tcPr>
          <w:p w:rsidR="00787F4E" w:rsidRDefault="00787F4E" w:rsidP="004159A5"/>
        </w:tc>
        <w:tc>
          <w:tcPr>
            <w:tcW w:w="1210" w:type="dxa"/>
          </w:tcPr>
          <w:p w:rsidR="00787F4E" w:rsidRDefault="00787F4E" w:rsidP="004159A5"/>
        </w:tc>
      </w:tr>
    </w:tbl>
    <w:p w:rsidR="00DE55D8" w:rsidRDefault="00DE55D8">
      <w:pPr>
        <w:rPr>
          <w:rFonts w:ascii="Times New Roman"/>
          <w:sz w:val="20"/>
        </w:rPr>
        <w:sectPr w:rsidR="00DE55D8">
          <w:pgSz w:w="15840" w:h="12240" w:orient="landscape"/>
          <w:pgMar w:top="1240" w:right="320" w:bottom="600" w:left="960" w:header="438" w:footer="412" w:gutter="0"/>
          <w:cols w:space="720"/>
        </w:sectPr>
      </w:pPr>
    </w:p>
    <w:p w:rsidR="005602BE" w:rsidRDefault="005602BE" w:rsidP="00787F4E">
      <w:pPr>
        <w:tabs>
          <w:tab w:val="left" w:pos="10905"/>
        </w:tabs>
      </w:pPr>
    </w:p>
    <w:p w:rsidR="005602BE" w:rsidRPr="005602BE" w:rsidRDefault="005602BE" w:rsidP="005602BE"/>
    <w:p w:rsidR="005602BE" w:rsidRPr="005602BE" w:rsidRDefault="005602BE" w:rsidP="005602BE"/>
    <w:p w:rsidR="005602BE" w:rsidRDefault="005602BE" w:rsidP="005602BE">
      <w:r>
        <w:t>`</w:t>
      </w:r>
    </w:p>
    <w:sectPr w:rsidR="005602BE" w:rsidSect="005602BE">
      <w:pgSz w:w="15840" w:h="12240" w:orient="landscape" w:code="1"/>
      <w:pgMar w:top="1238" w:right="317" w:bottom="605" w:left="965" w:header="432" w:footer="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71" w:rsidRDefault="00D43071">
      <w:r>
        <w:separator/>
      </w:r>
    </w:p>
  </w:endnote>
  <w:endnote w:type="continuationSeparator" w:id="0">
    <w:p w:rsidR="00D43071" w:rsidRDefault="00D4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1A" w:rsidRDefault="00EC5A1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510D1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:rsidR="00DE55D8" w:rsidRDefault="00DE55D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71" w:rsidRDefault="00D43071">
      <w:r>
        <w:separator/>
      </w:r>
    </w:p>
  </w:footnote>
  <w:footnote w:type="continuationSeparator" w:id="0">
    <w:p w:rsidR="00D43071" w:rsidRDefault="00D4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D8" w:rsidRDefault="00DE55D8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91976"/>
    <w:multiLevelType w:val="hybridMultilevel"/>
    <w:tmpl w:val="664CCE66"/>
    <w:lvl w:ilvl="0" w:tplc="2CD8D9AE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2564"/>
    <w:multiLevelType w:val="hybridMultilevel"/>
    <w:tmpl w:val="FCC604E2"/>
    <w:lvl w:ilvl="0" w:tplc="DD8E458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57BD9"/>
    <w:multiLevelType w:val="hybridMultilevel"/>
    <w:tmpl w:val="7B4A34AE"/>
    <w:lvl w:ilvl="0" w:tplc="2AFEBC6E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D8"/>
    <w:rsid w:val="00012EF8"/>
    <w:rsid w:val="002F69AC"/>
    <w:rsid w:val="00313226"/>
    <w:rsid w:val="0036172C"/>
    <w:rsid w:val="00452AC1"/>
    <w:rsid w:val="00507059"/>
    <w:rsid w:val="005602BE"/>
    <w:rsid w:val="006F0171"/>
    <w:rsid w:val="00787F4E"/>
    <w:rsid w:val="00B510D1"/>
    <w:rsid w:val="00C2704B"/>
    <w:rsid w:val="00C33473"/>
    <w:rsid w:val="00C66F1F"/>
    <w:rsid w:val="00D43071"/>
    <w:rsid w:val="00D44DC4"/>
    <w:rsid w:val="00DE55D8"/>
    <w:rsid w:val="00DF11DB"/>
    <w:rsid w:val="00E74867"/>
    <w:rsid w:val="00EC5A1A"/>
    <w:rsid w:val="00EF193D"/>
    <w:rsid w:val="00FB5D91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512650-6A83-44E6-B727-D5F28AEC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1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2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0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2B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969C-E729-4FD8-AE27-C79A8BA3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ELT Report</vt:lpstr>
    </vt:vector>
  </TitlesOfParts>
  <Company>Arizona Department of Economic Security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ELT Report</dc:title>
  <dc:creator>D040587</dc:creator>
  <cp:lastModifiedBy>Tremel, Christopher</cp:lastModifiedBy>
  <cp:revision>11</cp:revision>
  <dcterms:created xsi:type="dcterms:W3CDTF">2017-10-11T00:32:00Z</dcterms:created>
  <dcterms:modified xsi:type="dcterms:W3CDTF">2017-10-12T00:24:00Z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2017-06-20T00:00:00Z</vt:filetime>
  </property>
</Properties>
</file>